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tbl>
          <w:tblPr>
            <w:tblStyle w:val="af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4814"/>
            <w:gridCol w:w="4815"/>
          </w:tblGrid>
          <w:tr w:rsidR="00B610A2" w:rsidTr="009B18A2">
            <w:tc>
              <w:tcPr>
                <w:tcW w:w="4814" w:type="dxa"/>
              </w:tcPr>
              <w:p w:rsidR="00B610A2" w:rsidRDefault="00B610A2" w:rsidP="003361D7">
                <w:pPr>
                  <w:spacing w:line="360" w:lineRule="auto"/>
                </w:pPr>
              </w:p>
            </w:tc>
            <w:tc>
              <w:tcPr>
                <w:tcW w:w="4815" w:type="dxa"/>
              </w:tcPr>
              <w:p w:rsidR="00B610A2" w:rsidRDefault="00B610A2" w:rsidP="00B610A2">
                <w:pPr>
                  <w:spacing w:line="360" w:lineRule="auto"/>
                </w:pPr>
              </w:p>
            </w:tc>
          </w:tr>
        </w:tbl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7E2F2B" w:rsidRDefault="007E2F2B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7E2F2B" w:rsidRDefault="007E2F2B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7E2F2B" w:rsidRDefault="007E2F2B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3361D7">
            <w:rPr>
              <w:rFonts w:ascii="Times New Roman" w:eastAsia="Arial Unicode MS" w:hAnsi="Times New Roman" w:cs="Times New Roman"/>
              <w:sz w:val="56"/>
              <w:szCs w:val="56"/>
            </w:rPr>
            <w:t>Медицинский и социальный уход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:rsidR="007F6E90" w:rsidRPr="00A204BB" w:rsidRDefault="007F6E9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(юниорская группа)</w:t>
          </w:r>
        </w:p>
        <w:p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733B7C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3361D7">
        <w:rPr>
          <w:rFonts w:ascii="Times New Roman" w:hAnsi="Times New Roman" w:cs="Times New Roman"/>
          <w:lang w:bidi="en-US"/>
        </w:rPr>
        <w:t>23</w:t>
      </w:r>
      <w:r>
        <w:rPr>
          <w:rFonts w:ascii="Times New Roman" w:hAnsi="Times New Roman" w:cs="Times New Roman"/>
          <w:lang w:bidi="en-US"/>
        </w:rPr>
        <w:t xml:space="preserve"> г.</w:t>
      </w:r>
    </w:p>
    <w:p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3361D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3361D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9B18A2" w:rsidRDefault="00733B7C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03BC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B18A2" w:rsidRDefault="00733B7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03BC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B18A2" w:rsidRDefault="00733B7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</w:t>
        </w:r>
        <w:r w:rsidR="004671A6">
          <w:rPr>
            <w:rStyle w:val="ae"/>
            <w:noProof/>
          </w:rPr>
          <w:t>Медицинский и социальный уход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03BC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B18A2" w:rsidRDefault="00733B7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03BC7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B18A2" w:rsidRDefault="00733B7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03BC7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B18A2" w:rsidRDefault="00733B7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03BC7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9B18A2" w:rsidRDefault="00733B7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03BC7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9B18A2" w:rsidRDefault="00733B7C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03BC7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9B18A2" w:rsidRDefault="00733B7C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03BC7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AA2B8A" w:rsidRPr="00A204BB" w:rsidRDefault="00733B7C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FB3492" w:rsidRPr="00786827" w:rsidRDefault="00FB3492" w:rsidP="00193871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 w:rsidR="006E35F9">
        <w:rPr>
          <w:rFonts w:ascii="Times New Roman" w:hAnsi="Times New Roman"/>
          <w:bCs/>
          <w:i/>
          <w:sz w:val="28"/>
          <w:szCs w:val="28"/>
          <w:lang w:val="ru-RU" w:eastAsia="ru-RU"/>
        </w:rPr>
        <w:t>МО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="006E35F9">
        <w:rPr>
          <w:rFonts w:ascii="Times New Roman" w:hAnsi="Times New Roman"/>
          <w:bCs/>
          <w:i/>
          <w:sz w:val="28"/>
          <w:szCs w:val="28"/>
          <w:lang w:val="ru-RU" w:eastAsia="ru-RU"/>
        </w:rPr>
        <w:t>медицинская организация.</w:t>
      </w:r>
    </w:p>
    <w:p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 w:rsidR="008A2148">
        <w:rPr>
          <w:rFonts w:ascii="Times New Roman" w:hAnsi="Times New Roman"/>
          <w:bCs/>
          <w:i/>
          <w:sz w:val="28"/>
          <w:szCs w:val="28"/>
          <w:lang w:val="ru-RU" w:eastAsia="ru-RU"/>
        </w:rPr>
        <w:t>ЦСО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="008A2148">
        <w:rPr>
          <w:rFonts w:ascii="Times New Roman" w:hAnsi="Times New Roman"/>
          <w:bCs/>
          <w:i/>
          <w:sz w:val="28"/>
          <w:szCs w:val="28"/>
          <w:lang w:val="ru-RU" w:eastAsia="ru-RU"/>
        </w:rPr>
        <w:t>цифровая система оценки</w:t>
      </w:r>
    </w:p>
    <w:p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3</w:t>
      </w:r>
      <w:r w:rsidR="00193871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ИСМП – инфекция, связанная с оказанием медицинской помощи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3361D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3361D7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3361D7">
        <w:rPr>
          <w:rFonts w:ascii="Times New Roman" w:hAnsi="Times New Roman" w:cs="Times New Roman"/>
          <w:sz w:val="28"/>
          <w:szCs w:val="28"/>
        </w:rPr>
        <w:t>Медицинский и социальный уход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3" w:name="_Hlk123050441"/>
      <w:r w:rsidR="003361D7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3361D7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 xml:space="preserve">для подготовки конкурентоспособных, высококвалифицированных специалистов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3361D7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ПРОФЕССИОНАЛЬНЫХЗАДАЧ СПЕЦИАЛИСТА ПО КОМПЕТЕНЦИИ </w:t>
      </w:r>
      <w:r w:rsidRPr="00193871">
        <w:rPr>
          <w:rFonts w:ascii="Times New Roman" w:hAnsi="Times New Roman"/>
          <w:color w:val="000000"/>
          <w:szCs w:val="28"/>
          <w:lang w:val="ru-RU"/>
        </w:rPr>
        <w:t>«</w:t>
      </w:r>
      <w:r w:rsidR="003361D7" w:rsidRPr="00193871">
        <w:rPr>
          <w:rFonts w:ascii="Times New Roman" w:hAnsi="Times New Roman"/>
          <w:color w:val="000000"/>
          <w:szCs w:val="28"/>
          <w:lang w:val="ru-RU"/>
        </w:rPr>
        <w:t>Медицинский и социальный уход</w:t>
      </w:r>
      <w:r w:rsidRPr="00193871">
        <w:rPr>
          <w:rFonts w:ascii="Times New Roman" w:hAnsi="Times New Roman"/>
          <w:color w:val="000000"/>
          <w:szCs w:val="28"/>
          <w:lang w:val="ru-RU"/>
        </w:rPr>
        <w:t>»</w:t>
      </w:r>
      <w:bookmarkEnd w:id="5"/>
    </w:p>
    <w:p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51"/>
        <w:gridCol w:w="6969"/>
        <w:gridCol w:w="2235"/>
      </w:tblGrid>
      <w:tr w:rsidR="00FA7195" w:rsidRPr="003732A7" w:rsidTr="009B1417">
        <w:tc>
          <w:tcPr>
            <w:tcW w:w="330" w:type="pct"/>
            <w:shd w:val="clear" w:color="auto" w:fill="92D050"/>
            <w:vAlign w:val="center"/>
          </w:tcPr>
          <w:p w:rsidR="00FA7195" w:rsidRPr="000244DA" w:rsidRDefault="00FA7195" w:rsidP="009B141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FA7195" w:rsidRPr="000244DA" w:rsidRDefault="00FA7195" w:rsidP="009B1417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FA7195" w:rsidRPr="000244DA" w:rsidRDefault="00FA7195" w:rsidP="009B1417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FA7195" w:rsidRPr="003732A7" w:rsidTr="009B141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FA7195" w:rsidRPr="000244DA" w:rsidRDefault="00FA7195" w:rsidP="009B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FA7195" w:rsidRPr="000244DA" w:rsidRDefault="00FA7195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инфекций, связанных с оказанием медицинской помощи.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A7195" w:rsidRPr="000244DA" w:rsidRDefault="00454201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A7195" w:rsidRPr="003732A7" w:rsidTr="009B141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A7195" w:rsidRPr="000244DA" w:rsidRDefault="00FA7195" w:rsidP="009B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Подходы и методы многоуровневой профилактики инфекций, связанных с оказанием медицинской помощи (ИСМП)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Санитарно-эпидемиологические требования к организациям, осуществляющим медицинскую деятельность (к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 персонала, организации питания пациентов и персонала)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Меры индивидуальной защиты медицинского персонала и пациентов при выполнении медицинских вмешательств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Основы асептики и антисептики, принцип индивидуальной изоляции при выполнении медицинских вмешательств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Санитарные правила обращения с медицинскими отходами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 (экстренная профилактика) при возникновении аварийных ситуаций с риском инфицирования медицинских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Особенности возбудителей инфекций, связанных с оказанием медицинской помощи (устойчивость к физическим и химическим дезинфицирующим агентам и длительность выживания на объектах внешней среды, вид и форма существования, пути и факторы передачи)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Виды, цели и задачи дезинфекции, предстерилизационной очистки 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Методы, приемы и средства ручной и механизированной предстерилизационной очистки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Виды и правила сортировки и упаковки медицинских изделий для стерилизации, особенности стерилизуемых медицинских изделий и стерилизующих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Технологии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Методы контроля качества дезинфекции, предстерилизационной очистки 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Порядок и правила хранения стерильных медицинских изделий, правила их выдачи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и порядок эксплуатации оборудования для проведения дезинфекции, предстерилизационной очистки 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Pr="000244DA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риски, вредные и опасные </w:t>
            </w: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производственные факторы по профилю отделения (подразделения) медицинской организации, требования охраны труда, пожарной безопасности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A7195" w:rsidRPr="000244DA" w:rsidRDefault="00FA7195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95" w:rsidRPr="003732A7" w:rsidTr="009B141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A7195" w:rsidRPr="000244DA" w:rsidRDefault="00FA7195" w:rsidP="009B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рабочее место и безопасную среду для проведения работ по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санитарно-эпидемиологические требования и нормативы медицинской организации, в том числе санитарно-противоэпидемический режим стерилизационного отделения (кабинета)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Применять средства индивидуальной защиты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меры асептики и антисептики, принципы индивидуальной изоляции при выполнении медицинских вмешательств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Осуществлять сбор, обеззараживание и временное хранение медицинских отходов в местах их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требования охраны труда при обращении с острыми (колющими и режущими) инструментами, биологическими материалами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Осуществлять прием медицинских изделий в стерилизационном отделении (кабинете)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Проводить дезинфекцию и предстерилизационную очистку медицинских изделий ручным и механизированным способом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Производить отбор проб для определения качества предстерилизационной очистки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Осуществлять сортировку и упаковку медицинских изделий в соответствии с видом стерилизации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Размещать индикаторы в стерилизаторах в соответствии с инструкцией по применению и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стерилизацию медицинских изделий, </w:t>
            </w: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контроль режимов стерилизации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Обеспечивать хранение и выдачу стерильных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Pr="000244DA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правила эксплуатации оборудования и охраны труда при работе в помещениях с асептическим режимом, в том числе стерилизационном отделении (кабинете)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A7195" w:rsidRPr="000244DA" w:rsidRDefault="00FA7195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95" w:rsidRPr="003732A7" w:rsidTr="009B1417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FA7195" w:rsidRPr="000244DA" w:rsidRDefault="00FA7195" w:rsidP="009B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FA7195" w:rsidRPr="000244DA" w:rsidRDefault="00FA7195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Ведение медицинской документации, организация деятельности находящегося в распоряжении медицинского персонала.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A7195" w:rsidRPr="000244DA" w:rsidRDefault="00603BC7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7195" w:rsidRPr="003732A7" w:rsidTr="009B1417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FA7195" w:rsidRPr="000244DA" w:rsidRDefault="00FA7195" w:rsidP="009B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FA7195" w:rsidRDefault="00FA7195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FA7195" w:rsidRDefault="00FA7195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и порядок оформления медицинской документации в медицинских организациях, в том числе в форме электронного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работы в медицинских информационных системах и информационно-телекоммуникационной сети "Интернет"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Основы законодательства Российской Федерации о защите персональных данных пациентов и сведений, составляющих врачебную тайну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Требования к обеспечению внутреннего контроля качества и безопасности медицинской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Pr="000244DA" w:rsidRDefault="00FA7195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 находящегося в распоряжении медицинского персонала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A7195" w:rsidRPr="000244DA" w:rsidRDefault="00FA7195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95" w:rsidRPr="003732A7" w:rsidTr="009B1417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FA7195" w:rsidRPr="000244DA" w:rsidRDefault="00FA7195" w:rsidP="009B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FA7195" w:rsidRDefault="00FA7195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A7195" w:rsidRDefault="00FA7195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Заполнять медицинскую документацию, в том числе в форме электронного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Использовать в работе медицинские информационные системы и информационно-телекоммуникационную сеть "Интернет"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Использовать в работе персональные данные пациентов и сведения, составляющие врачебную тайну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Pr="000244DA" w:rsidRDefault="00FA7195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контроль за выполнением должностных обязанностей находящегося в распоряжении </w:t>
            </w: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медицинского персонала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A7195" w:rsidRPr="000244DA" w:rsidRDefault="00FA7195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95" w:rsidRPr="003732A7" w:rsidTr="009B1417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FA7195" w:rsidRPr="000244DA" w:rsidRDefault="00FA7195" w:rsidP="009B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FA7195" w:rsidRPr="000244DA" w:rsidRDefault="00FA7195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неинфекционных и инфекционных заболеваний, формированию здорового образа жизни.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A7195" w:rsidRPr="000244DA" w:rsidRDefault="00454201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F303A" w:rsidRPr="003732A7" w:rsidTr="009B1417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2F303A" w:rsidRPr="000244DA" w:rsidRDefault="002F303A" w:rsidP="009B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2F303A" w:rsidRPr="00764773" w:rsidRDefault="002F303A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Положение об организации оказания первичной медико-санитарной помощи взрослому населению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технологии, организационные формы, методы и средства санитарного просвещения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проведения индивидуального и группового профилактического консультирования, современные научно обоснованные рекомендации по вопросам личной гигиены, рационального питания, планирования семьи, здорового образа жизни, факторы риска для здоровья; заболевания, обусловленные образом жизни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Принципы здорового образа жизни, основы сохранения и укрепления здоровья; факторы, способствующие сохранению здоровья; формы и методы работы по формированию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Программы здорового образа жизни, в том числе программы, направленные на снижение веса, снижение потребления алкоголя и табака, предупреждение и борьбу с немедицинским потреблением наркотических средств и психотропных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Виды медицинских осмотров с учетом возраста, состояния здоровья, профессии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и порядок проведения профилактического осмотра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Порядок проведения диспансеризации населения, порядок доврачебного осмотра и обследования населения по скрининг-программе диспансеризации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Методы профилактики неифекционных заболеваний, факторы риска развития хронических неинфекционных </w:t>
            </w: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заболеваний, порядок проведения диспансерного наблюдения пациентов при хронических заболеваниях, задачи медицинской сестры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Порядок и правила проведения вакцинации в соответствии с национальным календарем профилактических прививок, течение вакцинального процесса, возможные реакции и осложнения, меры 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Санитарно-эпидемиологическая обстановка прикрепленного участка, зависимость распространения инфекционных болезней от природных факторов, факторов окружающей среды, в том числе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Меры профилактики инфекционных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Pr="000244D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Государственные санитарно-эпидемиологические правила и гигиенические нормативы, профилактические и противоэпидемические мероприятия при выявлении инфекционного заболевания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2F303A" w:rsidRPr="000244D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03A" w:rsidRPr="003732A7" w:rsidTr="009B1417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2F303A" w:rsidRPr="000244DA" w:rsidRDefault="002F303A" w:rsidP="009B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2F303A" w:rsidRPr="00764773" w:rsidRDefault="002F303A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Составлять списки граждан и план проведения диспансеризации населения с учетом возрастной категории и проводимых обследований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разъяснительные беседы на уровне семьи, организованного коллектива о целях и задачах профилактического медицинского осмотра, порядке прохождения диспансеризации и ее объеме, в том числе беседы с несовершеннолетними в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индивидуальное (групповое) профилактическое консультирование населения о факторах, способствующих сохранению здоровья, факторах риска для здоровья и мерах профилактики </w:t>
            </w:r>
            <w:r w:rsidRPr="00CD1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предотвратимых болезней;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Формировать общественное мнение в пользу здорового образа жизни и мотивировать пациентов на ведение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Информировать население о программах снижения веса, потребления алкоголя и табака, предупреждения и борьбы с немедицинским потреблением наркотических средств и психотропных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медицинский осмотр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доврачебный профилактический осмотр с целью выявления факторов риска развития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диспансеризации населения, проводить опрос (анкетирование), проводить доврачебный осмотр и обследование по скрининг-программе диспансеризации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диспансерному наблюдению пациентов с хроническими заболеваниями с учетом возраста, состояния здоровья, профессии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вакцинацию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профилактические и противоэпидемические мероприятия при выявлении пациентов с инфекционными и паразитарными болезнями и лиц с подозрением на инфекционные болезни, а также носителей возбудителей инфекционных болезней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организации и проведению санитарно-противоэпидемических (профилактических) и ограничительных (карантинных) мероприятий при выявлении инфекционных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Pr="000244D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осмотр лиц и динамическое наблюдение за лицами, контактными с пациентами, заболевшими инфекционным заболеванием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2F303A" w:rsidRPr="000244D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95" w:rsidRPr="003732A7" w:rsidTr="009B1417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FA7195" w:rsidRPr="000244DA" w:rsidRDefault="00FA7195" w:rsidP="009B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FA7195" w:rsidRPr="000244DA" w:rsidRDefault="00FA7195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медицинской помощи, осуществление сестринского ухода и наблюдения за пациентами при </w:t>
            </w:r>
            <w:r w:rsidRPr="005C4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заболеваниях и (или) состояниях.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A7195" w:rsidRPr="000244DA" w:rsidRDefault="00454201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</w:tr>
      <w:tr w:rsidR="002F303A" w:rsidRPr="003732A7" w:rsidTr="009B1417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2F303A" w:rsidRPr="000244DA" w:rsidRDefault="002F303A" w:rsidP="009B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:rsidR="002F303A" w:rsidRPr="007F6E90" w:rsidRDefault="002F303A" w:rsidP="00193871">
            <w:pPr>
              <w:pStyle w:val="aff8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03A"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:rsidR="00193871" w:rsidRPr="00193871" w:rsidRDefault="002F303A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Основы теории и практики сестринского дела, методы определения функциональной активности и самостоятельности пациента в самообслуживании, передвижении, общении, определения потребности в посторонней помощи и сестринском уходе</w:t>
            </w:r>
            <w:r>
              <w:rPr>
                <w:sz w:val="28"/>
                <w:szCs w:val="28"/>
              </w:rPr>
              <w:t>;</w:t>
            </w:r>
          </w:p>
          <w:p w:rsidR="002F303A" w:rsidRPr="002F303A" w:rsidRDefault="002F303A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Технологии выполнения медицинских услуг, манипуляций и процедур сестринского ухода, особенности сестринского ухода с учетом заболевания, возрастных, культурных и этнических особенностей пациента</w:t>
            </w:r>
            <w:r>
              <w:rPr>
                <w:sz w:val="28"/>
                <w:szCs w:val="28"/>
              </w:rPr>
              <w:t>;</w:t>
            </w:r>
          </w:p>
          <w:p w:rsidR="00193871" w:rsidRPr="00193871" w:rsidRDefault="002F303A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Диагностические критерии факторов риска падений, развития пролежней и контактного дерматита у пациентов, современные технологии медицинских услуг по гигиеническому уходу, позиционированию и перемещению в кровати пациентов, частично или полностью утративших способность к общению, передвижению и самообслуживанию</w:t>
            </w:r>
            <w:r>
              <w:rPr>
                <w:sz w:val="28"/>
                <w:szCs w:val="28"/>
              </w:rPr>
              <w:t>;</w:t>
            </w:r>
          </w:p>
          <w:p w:rsidR="002F303A" w:rsidRPr="002F303A" w:rsidRDefault="002F303A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Анатомо-физиологические особенности и показатели жизнедеятельности человека в разные возрастные периоды, правила измерения и интерпретации данных</w:t>
            </w:r>
          </w:p>
          <w:p w:rsidR="002F303A" w:rsidRPr="002F303A" w:rsidRDefault="002F303A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Особенности и принципы лечебного питания пациентов в медицинской организации в зависимости от возраста и заболевания</w:t>
            </w:r>
            <w:r>
              <w:rPr>
                <w:sz w:val="28"/>
                <w:szCs w:val="28"/>
              </w:rPr>
              <w:t>;</w:t>
            </w:r>
          </w:p>
          <w:p w:rsidR="002F303A" w:rsidRPr="002F303A" w:rsidRDefault="002F303A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Основы клинической фармакологии, виды лекарственных форм, способы и правила введения лекарственных препаратов, инфузионных сред, побочные эффекты, виды реакций и осложнений лекарственной терапии, меры профилактики и оказания медицинской помощи в неотложной форме</w:t>
            </w:r>
            <w:r>
              <w:rPr>
                <w:sz w:val="28"/>
                <w:szCs w:val="28"/>
              </w:rPr>
              <w:t>;</w:t>
            </w:r>
          </w:p>
          <w:p w:rsidR="002F303A" w:rsidRPr="002F303A" w:rsidRDefault="002F303A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и порядок подготовки пациента к медицинским вмешательствам</w:t>
            </w:r>
            <w:r>
              <w:rPr>
                <w:sz w:val="28"/>
                <w:szCs w:val="28"/>
              </w:rPr>
              <w:t>;</w:t>
            </w:r>
          </w:p>
          <w:p w:rsidR="002F303A" w:rsidRPr="002F303A" w:rsidRDefault="002F303A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 xml:space="preserve">Медицинские изделия (медицинские инструменты, расходные материалы, медицинское оборудование), применяемые для проведения лечебных и (или) </w:t>
            </w:r>
            <w:r w:rsidRPr="002F303A">
              <w:rPr>
                <w:sz w:val="28"/>
                <w:szCs w:val="28"/>
              </w:rPr>
              <w:lastRenderedPageBreak/>
              <w:t>диагностических процедур, оперативных вмешательств</w:t>
            </w:r>
            <w:r>
              <w:rPr>
                <w:sz w:val="28"/>
                <w:szCs w:val="28"/>
              </w:rPr>
              <w:t>;</w:t>
            </w:r>
          </w:p>
          <w:p w:rsidR="002F303A" w:rsidRPr="002F303A" w:rsidRDefault="002F303A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Требования к условиям забора, хранения и транспортировки биологического материала пациента</w:t>
            </w:r>
            <w:r>
              <w:rPr>
                <w:sz w:val="28"/>
                <w:szCs w:val="28"/>
              </w:rPr>
              <w:t>;</w:t>
            </w:r>
          </w:p>
          <w:p w:rsidR="002F303A" w:rsidRPr="002F303A" w:rsidRDefault="002F303A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Порядок и правила учета, хранения и применения лекарственных препаратов, этилового спирта, спиртсодержащих препаратов, инфузионных сред, медицинских изделий, специализированных продуктов лечебного питания</w:t>
            </w:r>
            <w:r>
              <w:rPr>
                <w:sz w:val="28"/>
                <w:szCs w:val="28"/>
              </w:rPr>
              <w:t>;</w:t>
            </w:r>
          </w:p>
          <w:p w:rsidR="002F303A" w:rsidRPr="002F303A" w:rsidRDefault="002F303A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ассистирования врачу (фельдшеру) при выполнении лечебных или диагностических процедур</w:t>
            </w:r>
          </w:p>
          <w:p w:rsidR="002F303A" w:rsidRPr="002F303A" w:rsidRDefault="002F303A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десмургии и транспортной иммобилизации</w:t>
            </w:r>
            <w:r>
              <w:rPr>
                <w:sz w:val="28"/>
                <w:szCs w:val="28"/>
              </w:rPr>
              <w:t>;</w:t>
            </w:r>
          </w:p>
          <w:p w:rsidR="002F303A" w:rsidRPr="002F303A" w:rsidRDefault="002F303A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Клинические признаки внезапных острых заболеваний, состояний, обострений хронических заболеваний, отравлений, травм без явных признаков угрозы жизни пациента, показания к оказанию медицинской помощи в неотложной форме</w:t>
            </w:r>
            <w:r>
              <w:rPr>
                <w:sz w:val="28"/>
                <w:szCs w:val="28"/>
              </w:rPr>
              <w:t>;</w:t>
            </w:r>
          </w:p>
          <w:p w:rsidR="002F303A" w:rsidRPr="002F303A" w:rsidRDefault="002F303A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оказания медицинской помощи в неотложной форме</w:t>
            </w:r>
            <w:r>
              <w:rPr>
                <w:sz w:val="28"/>
                <w:szCs w:val="28"/>
              </w:rPr>
              <w:t>;</w:t>
            </w:r>
          </w:p>
          <w:p w:rsidR="002F303A" w:rsidRPr="002F303A" w:rsidRDefault="002F303A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Порядок оказания паллиативной медицинской помощи, методы, приемы и средства оценки интенсивности и контроля боли у пациентов</w:t>
            </w:r>
            <w:r>
              <w:rPr>
                <w:sz w:val="28"/>
                <w:szCs w:val="28"/>
              </w:rPr>
              <w:t>;</w:t>
            </w:r>
          </w:p>
          <w:p w:rsidR="002F303A" w:rsidRPr="002F303A" w:rsidRDefault="002F303A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Процесс и стадии умирания человека, клинические признаки, основные симптомы в терминальной стадии заболевания, особенности сестринского ухода</w:t>
            </w:r>
            <w:r>
              <w:rPr>
                <w:sz w:val="28"/>
                <w:szCs w:val="28"/>
              </w:rPr>
              <w:t>;</w:t>
            </w:r>
          </w:p>
          <w:p w:rsidR="002F303A" w:rsidRPr="002F303A" w:rsidRDefault="002F303A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Признаки биологической смерти человека и процедуры, связанные с подготовкой тела умершего пациента к транспортировке</w:t>
            </w:r>
            <w:r>
              <w:rPr>
                <w:sz w:val="28"/>
                <w:szCs w:val="28"/>
              </w:rPr>
              <w:t>;</w:t>
            </w:r>
          </w:p>
          <w:p w:rsidR="002F303A" w:rsidRPr="002F303A" w:rsidRDefault="002F303A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Психология общения с пациентом, находящимся в терминальной стадии болезни, способы оказания психологической поддержки родственникам (законным представителям)</w:t>
            </w:r>
            <w:r>
              <w:rPr>
                <w:sz w:val="28"/>
                <w:szCs w:val="28"/>
              </w:rPr>
              <w:t>;</w:t>
            </w:r>
          </w:p>
          <w:p w:rsidR="002F303A" w:rsidRPr="002F303A" w:rsidRDefault="002F303A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Порядок медицинской реабилитации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2F303A" w:rsidRPr="000244D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417" w:rsidRPr="003732A7" w:rsidTr="009B1417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9B1417" w:rsidRPr="000244DA" w:rsidRDefault="009B1417" w:rsidP="009B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:rsid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-Специалист должен уметь: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 xml:space="preserve">Проводить оценку функциональной активности и самостоятельности пациента в самообслуживании, </w:t>
            </w:r>
            <w:r w:rsidRPr="009B1417">
              <w:rPr>
                <w:sz w:val="28"/>
                <w:szCs w:val="28"/>
              </w:rPr>
              <w:lastRenderedPageBreak/>
              <w:t>передвижении, общении; выявлять потребность в посторонней помощи и сестринском уходе</w:t>
            </w:r>
            <w:r>
              <w:rPr>
                <w:sz w:val="28"/>
                <w:szCs w:val="28"/>
              </w:rPr>
              <w:t>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Выполнять медицинские манипуляции при оказании медицинской помощи пациенту: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кормление тяжелобольного пациента через рот и/или назогастральный зонд, через гастростому;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установку назогастрального зонда и уход за назогастральным зондом;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введение питательных смесей через рот (сипинг);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хранение питательных смесей;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зондирование желудка, промывание желудка;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постановку горчичников, банок, пиявок;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применение грелки, пузыря со льдом;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наложение компресса;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отсасывание слизи из ротоглотки, из верхних дыхательных путей, из носа;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носовыми канюлями и катетером;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трахеостоме, при фарингостоме;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оростомах, эзофагостомах, гастростомах, илеостоме;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интестинальным зондом;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стомах толстой кишки, введение бария через колостому;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дренажом;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дефекации тяжелобольного пациента;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постановку очистительной клизмы;</w:t>
            </w:r>
          </w:p>
          <w:p w:rsidR="009B1417" w:rsidRPr="009B1417" w:rsidRDefault="009B1417" w:rsidP="0019387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постановку газоотводной трубки;</w:t>
            </w:r>
          </w:p>
          <w:p w:rsidR="009B1417" w:rsidRPr="009B1417" w:rsidRDefault="009B1417" w:rsidP="0019387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удаление копролитов;</w:t>
            </w:r>
          </w:p>
          <w:p w:rsidR="009B1417" w:rsidRPr="009B1417" w:rsidRDefault="009B1417" w:rsidP="0019387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недержании кала;</w:t>
            </w:r>
          </w:p>
          <w:p w:rsidR="009B1417" w:rsidRPr="009B1417" w:rsidRDefault="009B1417" w:rsidP="0019387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lastRenderedPageBreak/>
              <w:t>- постановку сифонной клизмы;</w:t>
            </w:r>
          </w:p>
          <w:p w:rsidR="009B1417" w:rsidRPr="009B1417" w:rsidRDefault="009B1417" w:rsidP="0019387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мочеиспускании тяжелобольного пациента;</w:t>
            </w:r>
          </w:p>
          <w:p w:rsidR="009B1417" w:rsidRPr="009B1417" w:rsidRDefault="009B1417" w:rsidP="0019387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мочевым катетером;</w:t>
            </w:r>
          </w:p>
          <w:p w:rsidR="009B1417" w:rsidRPr="009B1417" w:rsidRDefault="009B1417" w:rsidP="0019387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цистостомой и уростомой;</w:t>
            </w:r>
          </w:p>
          <w:p w:rsidR="009B1417" w:rsidRPr="009B1417" w:rsidRDefault="009B1417" w:rsidP="0019387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недержании мочи;</w:t>
            </w:r>
          </w:p>
          <w:p w:rsidR="009B1417" w:rsidRPr="009B1417" w:rsidRDefault="009B1417" w:rsidP="0019387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катетеризацию мочевого пузыря;</w:t>
            </w:r>
          </w:p>
          <w:p w:rsidR="009B1417" w:rsidRPr="009B1417" w:rsidRDefault="009B1417" w:rsidP="0019387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парентеральном введении лекарственных препаратов;</w:t>
            </w:r>
          </w:p>
          <w:p w:rsidR="009B1417" w:rsidRPr="009B1417" w:rsidRDefault="009B1417" w:rsidP="0019387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введение лекарственных препаратов внутрикожно, внутримышечно, внутривенно, в очаг поражения кожи;</w:t>
            </w:r>
          </w:p>
          <w:p w:rsidR="009B1417" w:rsidRPr="009B1417" w:rsidRDefault="009B1417" w:rsidP="0019387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катетеризацию периферических вен, в том числе кубитальной;</w:t>
            </w:r>
          </w:p>
          <w:p w:rsidR="009B1417" w:rsidRPr="009B1417" w:rsidRDefault="009B1417" w:rsidP="0019387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непрерывное внутривенное введение лекарственных препаратов;</w:t>
            </w:r>
          </w:p>
          <w:p w:rsidR="009B1417" w:rsidRPr="009B1417" w:rsidRDefault="009B1417" w:rsidP="0019387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внутрипросветное введение в центральный венозный катетер антисептиков и лекарственных препаратов;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сосудистым катетером</w:t>
            </w:r>
            <w:r>
              <w:rPr>
                <w:sz w:val="28"/>
                <w:szCs w:val="28"/>
              </w:rPr>
              <w:t>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Выявлять факторы риска падений, развития пролежней, осуществлять профилактику пролежней, контактного дерматита, включая позиционирование и перемещение в постели, передвижение и транспортировку пациента с частичной или полной утратой способности самообслуживания, передвижения и общения</w:t>
            </w:r>
            <w:r>
              <w:rPr>
                <w:sz w:val="28"/>
                <w:szCs w:val="28"/>
              </w:rPr>
              <w:t>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опрос пациента и его родственников (законных представителей), лиц, осуществляющих уход, измерять и интерпретировать показатели жизнедеятельности пациента в динамике</w:t>
            </w:r>
            <w:r>
              <w:rPr>
                <w:sz w:val="28"/>
                <w:szCs w:val="28"/>
              </w:rPr>
              <w:t>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Осуществлять раздачу и применение лекарственных препаратов пациенту по назначению лечащего врача, разъяснять правила приема лекарственных препаратов, пределы назначенного лечащим врачом режима двигательной активности и контролировать выполнение назначений врача</w:t>
            </w:r>
            <w:r>
              <w:rPr>
                <w:sz w:val="28"/>
                <w:szCs w:val="28"/>
              </w:rPr>
              <w:t>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lastRenderedPageBreak/>
              <w:t>Определять и интерпретировать реакции пациента на прием назначенных лекарственных препаратов и процедуры ухода</w:t>
            </w:r>
            <w:r>
              <w:rPr>
                <w:sz w:val="28"/>
                <w:szCs w:val="28"/>
              </w:rPr>
              <w:t>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консультирование и обучение пациента и его родственников (законных представителей), лиц, осуществляющих уход, по вопросам ухода и самоухода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подготовку пациента к лечебным и (или) диагностическим вмешательствам по назначению лечащего врача</w:t>
            </w:r>
            <w:r>
              <w:rPr>
                <w:sz w:val="28"/>
                <w:szCs w:val="28"/>
              </w:rPr>
              <w:t>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Собирать, подготавливать и размещать наборы инструментов, расходные материалы, лекарственные препараты для выполнения лечебных и (или) диагностических вмешательств по назначению лечащего врача</w:t>
            </w:r>
            <w:r>
              <w:rPr>
                <w:sz w:val="28"/>
                <w:szCs w:val="28"/>
              </w:rPr>
              <w:t>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забор биологического материала пациента для лабораторных исследований по назначению лечащего врача</w:t>
            </w:r>
            <w:r>
              <w:rPr>
                <w:sz w:val="28"/>
                <w:szCs w:val="28"/>
              </w:rPr>
              <w:t>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Обеспечивать хранение, вести учет и применение лекарственных препаратов, медицинских изделий и лечебного питания, в том числе наркотических средств, психотропных веществ и сильно действующих лекарственных препаратов</w:t>
            </w:r>
            <w:r>
              <w:rPr>
                <w:sz w:val="28"/>
                <w:szCs w:val="28"/>
              </w:rPr>
              <w:t>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Ассистировать врачу при выполнении лечебных и (или) диагностических вмешательств</w:t>
            </w:r>
            <w:r>
              <w:rPr>
                <w:sz w:val="28"/>
                <w:szCs w:val="28"/>
              </w:rPr>
              <w:t>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Осуществлять динамическое наблюдение за состоянием и самочувствием пациента во время лечебных и (или) диагностических вмешательств</w:t>
            </w:r>
            <w:r>
              <w:rPr>
                <w:sz w:val="28"/>
                <w:szCs w:val="28"/>
              </w:rPr>
              <w:t>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транспортную иммобилизацию и накладывать повязки по назначению врача или совместно с врачом</w:t>
            </w:r>
            <w:r>
              <w:rPr>
                <w:sz w:val="28"/>
                <w:szCs w:val="28"/>
              </w:rPr>
              <w:t>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Оказывать медицинскую помощь в неотложной форме при внезапных острых заболеваниях, состояниях, обострении хронических заболеваний, отравлениях, травмах</w:t>
            </w:r>
            <w:r>
              <w:rPr>
                <w:sz w:val="28"/>
                <w:szCs w:val="28"/>
              </w:rPr>
              <w:t>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 xml:space="preserve">Получать и передавать информацию по вопросам оказания медицинской помощи, в том числе с </w:t>
            </w:r>
            <w:r w:rsidRPr="009B1417">
              <w:rPr>
                <w:sz w:val="28"/>
                <w:szCs w:val="28"/>
              </w:rPr>
              <w:lastRenderedPageBreak/>
              <w:t>пациентами, имеющими нарушения зрения, слуха, поведения</w:t>
            </w:r>
            <w:r>
              <w:rPr>
                <w:sz w:val="28"/>
                <w:szCs w:val="28"/>
              </w:rPr>
              <w:t>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оценку интенсивности и характера болевого синдрома с использованием шкал оценки боли</w:t>
            </w:r>
            <w:r>
              <w:rPr>
                <w:sz w:val="28"/>
                <w:szCs w:val="28"/>
              </w:rPr>
              <w:t>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Выявлять клинические признаки и симптомы терминальных состояний болезни, выполнять процедуры сестринского ухода за пациентом при терминальных состояниях болезни</w:t>
            </w:r>
            <w:r>
              <w:rPr>
                <w:sz w:val="28"/>
                <w:szCs w:val="28"/>
              </w:rPr>
              <w:t>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Оказывать психологическую поддержку пациенту в терминальной стадии болезни и его родственникам (законным представителям)</w:t>
            </w:r>
            <w:r>
              <w:rPr>
                <w:sz w:val="28"/>
                <w:szCs w:val="28"/>
              </w:rPr>
              <w:t>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Выполнять работу по проведению мероприятий медицинской реабилитации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B1417" w:rsidRPr="000244DA" w:rsidRDefault="009B1417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417" w:rsidRPr="003732A7" w:rsidTr="009B1417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9B1417" w:rsidRPr="000244DA" w:rsidRDefault="009B1417" w:rsidP="009B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9B1417" w:rsidRPr="000244DA" w:rsidRDefault="009B1417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BB7">
              <w:rPr>
                <w:rFonts w:ascii="Times New Roman" w:hAnsi="Times New Roman" w:cs="Times New Roman"/>
                <w:sz w:val="28"/>
                <w:szCs w:val="28"/>
              </w:rPr>
              <w:t>Оказание медицинской помощи в экстренной форме.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B1417" w:rsidRPr="000244DA" w:rsidRDefault="00454201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B1417" w:rsidRPr="003732A7" w:rsidTr="009B1417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9B1417" w:rsidRPr="000244DA" w:rsidRDefault="009B1417" w:rsidP="009B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B1417" w:rsidRDefault="009B1417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9B1417" w:rsidRPr="009B1417" w:rsidRDefault="009B1417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1417" w:rsidRPr="009B1417" w:rsidRDefault="009B1417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Методика сбора жалоб и анамнеза жизни и заболевания у пациентов (их законных представителей)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1417" w:rsidRPr="009B1417" w:rsidRDefault="009B1417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Методика физикального исследования пациентов (осмотр, пальпация, перкуссия, аускультация)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1417" w:rsidRPr="009B1417" w:rsidRDefault="009B1417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Клинические признаки внезапного прекращения кровообращения и (или) дыхания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1417" w:rsidRPr="009B1417" w:rsidRDefault="009B1417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Правила проведения базовой сердечно-легочной реанимации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1417" w:rsidRPr="009B1417" w:rsidRDefault="009B1417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Порядок применения лекарственных препаратов и медицинских изделий при оказании медицинской помощи в экстренной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1417" w:rsidRPr="00764773" w:rsidRDefault="009B1417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1417" w:rsidRPr="000244DA" w:rsidRDefault="009B1417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9B1417" w:rsidRPr="000244DA" w:rsidRDefault="009B1417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417" w:rsidRPr="003732A7" w:rsidTr="009B1417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9B1417" w:rsidRPr="000244DA" w:rsidRDefault="009B1417" w:rsidP="009B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B1417" w:rsidRPr="00764773" w:rsidRDefault="009B1417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B1417" w:rsidRPr="009B1417" w:rsidRDefault="009B1417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Проводить первичный осмотр пациента и оценку безопасности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1417" w:rsidRPr="009B1417" w:rsidRDefault="009B1417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1417" w:rsidRPr="009B1417" w:rsidRDefault="009B1417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Выполнять мероприятия базовой сердечно-легочной реанимации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1417" w:rsidRPr="009B1417" w:rsidRDefault="009B1417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1417" w:rsidRPr="000244DA" w:rsidRDefault="009B1417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Осуществлять наблюдение и контроль состояния пациента (пострадавшего), измерять показатели жизнедеятельности, поддерживать витальные функции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B1417" w:rsidRPr="000244DA" w:rsidRDefault="009B1417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Pr="00193871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Cs w:val="24"/>
          <w:lang w:val="ru-RU"/>
        </w:rPr>
      </w:pPr>
      <w:r w:rsidRPr="00193871">
        <w:rPr>
          <w:rFonts w:ascii="Times New Roman" w:hAnsi="Times New Roman"/>
          <w:bCs/>
          <w:i/>
          <w:iCs/>
          <w:szCs w:val="24"/>
          <w:lang w:val="ru-RU"/>
        </w:rPr>
        <w:t>Таблица №2</w:t>
      </w:r>
    </w:p>
    <w:p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741" w:type="pct"/>
        <w:tblInd w:w="-1026" w:type="dxa"/>
        <w:tblLayout w:type="fixed"/>
        <w:tblLook w:val="04A0"/>
      </w:tblPr>
      <w:tblGrid>
        <w:gridCol w:w="1431"/>
        <w:gridCol w:w="319"/>
        <w:gridCol w:w="1086"/>
        <w:gridCol w:w="1277"/>
        <w:gridCol w:w="1277"/>
        <w:gridCol w:w="992"/>
        <w:gridCol w:w="991"/>
        <w:gridCol w:w="852"/>
        <w:gridCol w:w="1120"/>
      </w:tblGrid>
      <w:tr w:rsidR="007E2F2B" w:rsidRPr="00613219" w:rsidTr="007E2F2B">
        <w:trPr>
          <w:trHeight w:val="1538"/>
        </w:trPr>
        <w:tc>
          <w:tcPr>
            <w:tcW w:w="4401" w:type="pct"/>
            <w:gridSpan w:val="8"/>
            <w:shd w:val="clear" w:color="auto" w:fill="92D050"/>
            <w:vAlign w:val="center"/>
          </w:tcPr>
          <w:p w:rsidR="007E2F2B" w:rsidRPr="00C25A8A" w:rsidRDefault="007E2F2B" w:rsidP="00C17B01">
            <w:pPr>
              <w:jc w:val="center"/>
              <w:rPr>
                <w:b/>
                <w:sz w:val="16"/>
                <w:szCs w:val="16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599" w:type="pct"/>
            <w:shd w:val="clear" w:color="auto" w:fill="92D050"/>
            <w:vAlign w:val="center"/>
          </w:tcPr>
          <w:p w:rsidR="007E2F2B" w:rsidRPr="00C25A8A" w:rsidRDefault="007E2F2B" w:rsidP="00C17B01">
            <w:pPr>
              <w:jc w:val="center"/>
              <w:rPr>
                <w:b/>
                <w:sz w:val="16"/>
                <w:szCs w:val="16"/>
              </w:rPr>
            </w:pPr>
            <w:r w:rsidRPr="00C25A8A">
              <w:rPr>
                <w:b/>
                <w:sz w:val="16"/>
                <w:szCs w:val="16"/>
              </w:rPr>
              <w:t>Итого баллов за раздел ТРЕБОВАНИЙ КОМПЕТЕНЦИИ</w:t>
            </w:r>
          </w:p>
        </w:tc>
      </w:tr>
      <w:tr w:rsidR="007E2F2B" w:rsidRPr="00613219" w:rsidTr="007E2F2B">
        <w:trPr>
          <w:trHeight w:val="50"/>
        </w:trPr>
        <w:tc>
          <w:tcPr>
            <w:tcW w:w="766" w:type="pct"/>
            <w:vMerge w:val="restart"/>
            <w:shd w:val="clear" w:color="auto" w:fill="92D050"/>
            <w:vAlign w:val="center"/>
          </w:tcPr>
          <w:p w:rsidR="007E2F2B" w:rsidRPr="00613219" w:rsidRDefault="007E2F2B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1" w:type="pct"/>
            <w:shd w:val="clear" w:color="auto" w:fill="92D050"/>
            <w:vAlign w:val="center"/>
          </w:tcPr>
          <w:p w:rsidR="007E2F2B" w:rsidRPr="00613219" w:rsidRDefault="007E2F2B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81" w:type="pct"/>
            <w:shd w:val="clear" w:color="auto" w:fill="00B050"/>
            <w:vAlign w:val="center"/>
          </w:tcPr>
          <w:p w:rsidR="007E2F2B" w:rsidRPr="00C25A8A" w:rsidRDefault="007E2F2B" w:rsidP="00C25A8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C25A8A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  <w:r w:rsidRPr="00C25A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3" w:type="pct"/>
            <w:shd w:val="clear" w:color="auto" w:fill="00B050"/>
            <w:vAlign w:val="center"/>
          </w:tcPr>
          <w:p w:rsidR="007E2F2B" w:rsidRPr="00C25A8A" w:rsidRDefault="007E2F2B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C25A8A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  <w:p w:rsidR="007E2F2B" w:rsidRPr="00C25A8A" w:rsidRDefault="007E2F2B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83" w:type="pct"/>
            <w:shd w:val="clear" w:color="auto" w:fill="00B050"/>
            <w:vAlign w:val="center"/>
          </w:tcPr>
          <w:p w:rsidR="007E2F2B" w:rsidRPr="00C25A8A" w:rsidRDefault="007E2F2B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C25A8A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  <w:p w:rsidR="007E2F2B" w:rsidRPr="00C25A8A" w:rsidRDefault="007E2F2B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00B050"/>
            <w:vAlign w:val="center"/>
          </w:tcPr>
          <w:p w:rsidR="007E2F2B" w:rsidRPr="00C25A8A" w:rsidRDefault="007E2F2B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C25A8A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  <w:p w:rsidR="007E2F2B" w:rsidRPr="00C25A8A" w:rsidRDefault="007E2F2B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30" w:type="pct"/>
            <w:shd w:val="clear" w:color="auto" w:fill="00B050"/>
            <w:vAlign w:val="center"/>
          </w:tcPr>
          <w:p w:rsidR="007E2F2B" w:rsidRPr="00C25A8A" w:rsidRDefault="007E2F2B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C25A8A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  <w:p w:rsidR="007E2F2B" w:rsidRPr="00C25A8A" w:rsidRDefault="007E2F2B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6" w:type="pct"/>
            <w:shd w:val="clear" w:color="auto" w:fill="00B050"/>
            <w:vAlign w:val="center"/>
          </w:tcPr>
          <w:p w:rsidR="007E2F2B" w:rsidRPr="00C25A8A" w:rsidRDefault="007E2F2B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C25A8A"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  <w:p w:rsidR="007E2F2B" w:rsidRPr="00C25A8A" w:rsidRDefault="007E2F2B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00B050"/>
            <w:vAlign w:val="center"/>
          </w:tcPr>
          <w:p w:rsidR="007E2F2B" w:rsidRPr="00613219" w:rsidRDefault="007E2F2B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7E2F2B" w:rsidRPr="00613219" w:rsidTr="007E2F2B">
        <w:trPr>
          <w:trHeight w:val="50"/>
        </w:trPr>
        <w:tc>
          <w:tcPr>
            <w:tcW w:w="766" w:type="pct"/>
            <w:vMerge/>
            <w:shd w:val="clear" w:color="auto" w:fill="92D050"/>
            <w:vAlign w:val="center"/>
          </w:tcPr>
          <w:p w:rsidR="007E2F2B" w:rsidRPr="00613219" w:rsidRDefault="007E2F2B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:rsidR="007E2F2B" w:rsidRPr="00613219" w:rsidRDefault="007E2F2B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81" w:type="pct"/>
            <w:vAlign w:val="bottom"/>
          </w:tcPr>
          <w:p w:rsidR="007E2F2B" w:rsidRPr="007E2F2B" w:rsidRDefault="007E2F2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83" w:type="pct"/>
            <w:vAlign w:val="bottom"/>
          </w:tcPr>
          <w:p w:rsidR="007E2F2B" w:rsidRPr="007E2F2B" w:rsidRDefault="007E2F2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3" w:type="pct"/>
            <w:vAlign w:val="bottom"/>
          </w:tcPr>
          <w:p w:rsidR="007E2F2B" w:rsidRPr="007E2F2B" w:rsidRDefault="007E2F2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1" w:type="pct"/>
            <w:vAlign w:val="bottom"/>
          </w:tcPr>
          <w:p w:rsidR="007E2F2B" w:rsidRPr="007E2F2B" w:rsidRDefault="007E2F2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0" w:type="pct"/>
            <w:vAlign w:val="bottom"/>
          </w:tcPr>
          <w:p w:rsidR="007E2F2B" w:rsidRPr="007E2F2B" w:rsidRDefault="007E2F2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pct"/>
            <w:vAlign w:val="bottom"/>
          </w:tcPr>
          <w:p w:rsidR="007E2F2B" w:rsidRPr="007E2F2B" w:rsidRDefault="007E2F2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7E2F2B" w:rsidRPr="00613219" w:rsidRDefault="007E2F2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7E2F2B" w:rsidRPr="00613219" w:rsidTr="007E2F2B">
        <w:trPr>
          <w:trHeight w:val="50"/>
        </w:trPr>
        <w:tc>
          <w:tcPr>
            <w:tcW w:w="766" w:type="pct"/>
            <w:vMerge/>
            <w:shd w:val="clear" w:color="auto" w:fill="92D050"/>
            <w:vAlign w:val="center"/>
          </w:tcPr>
          <w:p w:rsidR="007E2F2B" w:rsidRPr="00613219" w:rsidRDefault="007E2F2B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:rsidR="007E2F2B" w:rsidRPr="00613219" w:rsidRDefault="007E2F2B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81" w:type="pct"/>
            <w:vAlign w:val="bottom"/>
          </w:tcPr>
          <w:p w:rsidR="007E2F2B" w:rsidRPr="007E2F2B" w:rsidRDefault="007E2F2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3" w:type="pct"/>
            <w:vAlign w:val="bottom"/>
          </w:tcPr>
          <w:p w:rsidR="007E2F2B" w:rsidRPr="007E2F2B" w:rsidRDefault="007E2F2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683" w:type="pct"/>
            <w:vAlign w:val="bottom"/>
          </w:tcPr>
          <w:p w:rsidR="007E2F2B" w:rsidRPr="007E2F2B" w:rsidRDefault="007E2F2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531" w:type="pct"/>
            <w:vAlign w:val="bottom"/>
          </w:tcPr>
          <w:p w:rsidR="007E2F2B" w:rsidRPr="007E2F2B" w:rsidRDefault="007E2F2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530" w:type="pct"/>
            <w:vAlign w:val="bottom"/>
          </w:tcPr>
          <w:p w:rsidR="007E2F2B" w:rsidRPr="007E2F2B" w:rsidRDefault="007E2F2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pct"/>
            <w:vAlign w:val="bottom"/>
          </w:tcPr>
          <w:p w:rsidR="007E2F2B" w:rsidRPr="007E2F2B" w:rsidRDefault="007E2F2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7E2F2B" w:rsidRPr="00613219" w:rsidRDefault="007E2F2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E2F2B" w:rsidRPr="00613219" w:rsidTr="007E2F2B">
        <w:trPr>
          <w:trHeight w:val="50"/>
        </w:trPr>
        <w:tc>
          <w:tcPr>
            <w:tcW w:w="766" w:type="pct"/>
            <w:vMerge/>
            <w:shd w:val="clear" w:color="auto" w:fill="92D050"/>
            <w:vAlign w:val="center"/>
          </w:tcPr>
          <w:p w:rsidR="007E2F2B" w:rsidRPr="00613219" w:rsidRDefault="007E2F2B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:rsidR="007E2F2B" w:rsidRPr="00613219" w:rsidRDefault="007E2F2B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81" w:type="pct"/>
            <w:vAlign w:val="bottom"/>
          </w:tcPr>
          <w:p w:rsidR="007E2F2B" w:rsidRPr="007E2F2B" w:rsidRDefault="007E2F2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3" w:type="pct"/>
            <w:vAlign w:val="bottom"/>
          </w:tcPr>
          <w:p w:rsidR="007E2F2B" w:rsidRPr="007E2F2B" w:rsidRDefault="007E2F2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683" w:type="pct"/>
            <w:vAlign w:val="bottom"/>
          </w:tcPr>
          <w:p w:rsidR="007E2F2B" w:rsidRPr="007E2F2B" w:rsidRDefault="007E2F2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531" w:type="pct"/>
            <w:vAlign w:val="bottom"/>
          </w:tcPr>
          <w:p w:rsidR="007E2F2B" w:rsidRPr="007E2F2B" w:rsidRDefault="007E2F2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530" w:type="pct"/>
            <w:vAlign w:val="bottom"/>
          </w:tcPr>
          <w:p w:rsidR="007E2F2B" w:rsidRPr="007E2F2B" w:rsidRDefault="007E2F2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pct"/>
            <w:vAlign w:val="bottom"/>
          </w:tcPr>
          <w:p w:rsidR="007E2F2B" w:rsidRPr="007E2F2B" w:rsidRDefault="007E2F2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7E2F2B" w:rsidRPr="00613219" w:rsidRDefault="007E2F2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E2F2B" w:rsidRPr="00613219" w:rsidTr="007E2F2B">
        <w:trPr>
          <w:trHeight w:val="50"/>
        </w:trPr>
        <w:tc>
          <w:tcPr>
            <w:tcW w:w="766" w:type="pct"/>
            <w:vMerge/>
            <w:shd w:val="clear" w:color="auto" w:fill="92D050"/>
            <w:vAlign w:val="center"/>
          </w:tcPr>
          <w:p w:rsidR="007E2F2B" w:rsidRPr="00613219" w:rsidRDefault="007E2F2B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:rsidR="007E2F2B" w:rsidRPr="00613219" w:rsidRDefault="007E2F2B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81" w:type="pct"/>
            <w:vAlign w:val="bottom"/>
          </w:tcPr>
          <w:p w:rsidR="007E2F2B" w:rsidRPr="007E2F2B" w:rsidRDefault="007E2F2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3" w:type="pct"/>
            <w:vAlign w:val="bottom"/>
          </w:tcPr>
          <w:p w:rsidR="007E2F2B" w:rsidRPr="007E2F2B" w:rsidRDefault="007E2F2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683" w:type="pct"/>
            <w:vAlign w:val="bottom"/>
          </w:tcPr>
          <w:p w:rsidR="007E2F2B" w:rsidRPr="007E2F2B" w:rsidRDefault="007E2F2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531" w:type="pct"/>
            <w:vAlign w:val="bottom"/>
          </w:tcPr>
          <w:p w:rsidR="007E2F2B" w:rsidRPr="007E2F2B" w:rsidRDefault="007E2F2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530" w:type="pct"/>
            <w:vAlign w:val="bottom"/>
          </w:tcPr>
          <w:p w:rsidR="007E2F2B" w:rsidRPr="007E2F2B" w:rsidRDefault="007E2F2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" w:type="pct"/>
            <w:vAlign w:val="bottom"/>
          </w:tcPr>
          <w:p w:rsidR="007E2F2B" w:rsidRPr="007E2F2B" w:rsidRDefault="007E2F2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7E2F2B" w:rsidRPr="00613219" w:rsidRDefault="007E2F2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7E2F2B" w:rsidRPr="00613219" w:rsidTr="007E2F2B">
        <w:trPr>
          <w:trHeight w:val="50"/>
        </w:trPr>
        <w:tc>
          <w:tcPr>
            <w:tcW w:w="766" w:type="pct"/>
            <w:vMerge/>
            <w:shd w:val="clear" w:color="auto" w:fill="92D050"/>
            <w:vAlign w:val="center"/>
          </w:tcPr>
          <w:p w:rsidR="007E2F2B" w:rsidRPr="00613219" w:rsidRDefault="007E2F2B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:rsidR="007E2F2B" w:rsidRPr="00613219" w:rsidRDefault="007E2F2B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81" w:type="pct"/>
            <w:vAlign w:val="bottom"/>
          </w:tcPr>
          <w:p w:rsidR="007E2F2B" w:rsidRPr="007E2F2B" w:rsidRDefault="007E2F2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3" w:type="pct"/>
            <w:vAlign w:val="bottom"/>
          </w:tcPr>
          <w:p w:rsidR="007E2F2B" w:rsidRPr="007E2F2B" w:rsidRDefault="007E2F2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683" w:type="pct"/>
            <w:vAlign w:val="bottom"/>
          </w:tcPr>
          <w:p w:rsidR="007E2F2B" w:rsidRPr="007E2F2B" w:rsidRDefault="007E2F2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531" w:type="pct"/>
            <w:vAlign w:val="bottom"/>
          </w:tcPr>
          <w:p w:rsidR="007E2F2B" w:rsidRPr="007E2F2B" w:rsidRDefault="007E2F2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530" w:type="pct"/>
            <w:vAlign w:val="bottom"/>
          </w:tcPr>
          <w:p w:rsidR="007E2F2B" w:rsidRPr="007E2F2B" w:rsidRDefault="007E2F2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pct"/>
            <w:vAlign w:val="bottom"/>
          </w:tcPr>
          <w:p w:rsidR="007E2F2B" w:rsidRPr="007E2F2B" w:rsidRDefault="007E2F2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7E2F2B" w:rsidRPr="00613219" w:rsidRDefault="007E2F2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E2F2B" w:rsidRPr="00613219" w:rsidTr="007E2F2B">
        <w:trPr>
          <w:trHeight w:val="50"/>
        </w:trPr>
        <w:tc>
          <w:tcPr>
            <w:tcW w:w="936" w:type="pct"/>
            <w:gridSpan w:val="2"/>
            <w:shd w:val="clear" w:color="auto" w:fill="00B050"/>
            <w:vAlign w:val="center"/>
          </w:tcPr>
          <w:p w:rsidR="007E2F2B" w:rsidRPr="00613219" w:rsidRDefault="007E2F2B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center"/>
          </w:tcPr>
          <w:p w:rsidR="007E2F2B" w:rsidRPr="00613219" w:rsidRDefault="007E2F2B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:rsidR="007E2F2B" w:rsidRPr="00613219" w:rsidRDefault="007E2F2B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:rsidR="007E2F2B" w:rsidRPr="00613219" w:rsidRDefault="007E2F2B" w:rsidP="007E2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31" w:type="pct"/>
            <w:shd w:val="clear" w:color="auto" w:fill="F2F2F2" w:themeFill="background1" w:themeFillShade="F2"/>
            <w:vAlign w:val="center"/>
          </w:tcPr>
          <w:p w:rsidR="007E2F2B" w:rsidRPr="00613219" w:rsidRDefault="007E2F2B" w:rsidP="007E2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30" w:type="pct"/>
            <w:shd w:val="clear" w:color="auto" w:fill="F2F2F2" w:themeFill="background1" w:themeFillShade="F2"/>
            <w:vAlign w:val="center"/>
          </w:tcPr>
          <w:p w:rsidR="007E2F2B" w:rsidRPr="00613219" w:rsidRDefault="007E2F2B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56" w:type="pct"/>
            <w:shd w:val="clear" w:color="auto" w:fill="F2F2F2" w:themeFill="background1" w:themeFillShade="F2"/>
            <w:vAlign w:val="center"/>
          </w:tcPr>
          <w:p w:rsidR="007E2F2B" w:rsidRPr="00613219" w:rsidRDefault="007E2F2B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="007E2F2B" w:rsidRPr="00613219" w:rsidRDefault="007E2F2B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5C41AE" w:rsidRDefault="005C41AE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</w:p>
    <w:p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:rsidR="009B1417" w:rsidRDefault="00DE39D8" w:rsidP="001E1F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</w:p>
    <w:p w:rsidR="00640E46" w:rsidRPr="00193871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93871">
        <w:rPr>
          <w:rFonts w:ascii="Times New Roman" w:hAnsi="Times New Roman" w:cs="Times New Roman"/>
          <w:i/>
          <w:iCs/>
          <w:sz w:val="24"/>
          <w:szCs w:val="24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56"/>
        <w:gridCol w:w="3092"/>
        <w:gridCol w:w="6207"/>
      </w:tblGrid>
      <w:tr w:rsidR="008761F3" w:rsidRPr="009D04EE" w:rsidTr="00437D28">
        <w:tc>
          <w:tcPr>
            <w:tcW w:w="1851" w:type="pct"/>
            <w:gridSpan w:val="2"/>
            <w:shd w:val="clear" w:color="auto" w:fill="92D050"/>
          </w:tcPr>
          <w:p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:rsidTr="00D17132">
        <w:tc>
          <w:tcPr>
            <w:tcW w:w="282" w:type="pct"/>
            <w:shd w:val="clear" w:color="auto" w:fill="00B050"/>
          </w:tcPr>
          <w:p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437D28" w:rsidRPr="004904C5" w:rsidRDefault="00C25A8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5A8A">
              <w:rPr>
                <w:b/>
                <w:sz w:val="24"/>
                <w:szCs w:val="24"/>
              </w:rPr>
              <w:t>Сестринский уход за пациентом после ринопластики в условиях стационара</w:t>
            </w:r>
          </w:p>
        </w:tc>
        <w:tc>
          <w:tcPr>
            <w:tcW w:w="3149" w:type="pct"/>
            <w:shd w:val="clear" w:color="auto" w:fill="auto"/>
          </w:tcPr>
          <w:p w:rsidR="001E1F9A" w:rsidRDefault="001E1F9A" w:rsidP="001E1F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7D28" w:rsidRPr="009D04EE" w:rsidRDefault="001E1F9A" w:rsidP="001E1F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36FC">
              <w:rPr>
                <w:sz w:val="24"/>
                <w:szCs w:val="24"/>
              </w:rPr>
              <w:t>Проведение объективной и субъективной оценки</w:t>
            </w:r>
          </w:p>
        </w:tc>
      </w:tr>
      <w:tr w:rsidR="00437D28" w:rsidRPr="009D04EE" w:rsidTr="00D17132">
        <w:tc>
          <w:tcPr>
            <w:tcW w:w="282" w:type="pct"/>
            <w:shd w:val="clear" w:color="auto" w:fill="00B050"/>
          </w:tcPr>
          <w:p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437D28" w:rsidRPr="004904C5" w:rsidRDefault="00C25A8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5A8A">
              <w:rPr>
                <w:b/>
                <w:sz w:val="24"/>
                <w:szCs w:val="24"/>
              </w:rPr>
              <w:t>Оказание медицинской помощи пациенту с бронхиальной астмой в условиях дневного стационара</w:t>
            </w:r>
          </w:p>
        </w:tc>
        <w:tc>
          <w:tcPr>
            <w:tcW w:w="3149" w:type="pct"/>
            <w:shd w:val="clear" w:color="auto" w:fill="auto"/>
          </w:tcPr>
          <w:p w:rsidR="001E1F9A" w:rsidRDefault="001E1F9A" w:rsidP="001E1F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E1F9A" w:rsidRDefault="001E1F9A" w:rsidP="001E1F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7D28" w:rsidRPr="009D04EE" w:rsidRDefault="001E1F9A" w:rsidP="001E1F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36FC">
              <w:rPr>
                <w:sz w:val="24"/>
                <w:szCs w:val="24"/>
              </w:rPr>
              <w:t>Проведение объективной и субъективной оценки</w:t>
            </w:r>
          </w:p>
        </w:tc>
      </w:tr>
      <w:tr w:rsidR="00437D28" w:rsidRPr="009D04EE" w:rsidTr="00D17132">
        <w:tc>
          <w:tcPr>
            <w:tcW w:w="282" w:type="pct"/>
            <w:shd w:val="clear" w:color="auto" w:fill="00B050"/>
          </w:tcPr>
          <w:p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437D28" w:rsidRPr="004904C5" w:rsidRDefault="00C25A8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5A8A">
              <w:rPr>
                <w:b/>
                <w:sz w:val="24"/>
                <w:szCs w:val="24"/>
              </w:rPr>
              <w:t>Патронаж пациента  с хронической болезнью почек на дому</w:t>
            </w:r>
          </w:p>
        </w:tc>
        <w:tc>
          <w:tcPr>
            <w:tcW w:w="3149" w:type="pct"/>
            <w:shd w:val="clear" w:color="auto" w:fill="auto"/>
          </w:tcPr>
          <w:p w:rsidR="001E1F9A" w:rsidRDefault="001E1F9A" w:rsidP="001E1F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7D28" w:rsidRDefault="001E1F9A" w:rsidP="001E1F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36FC">
              <w:rPr>
                <w:sz w:val="24"/>
                <w:szCs w:val="24"/>
              </w:rPr>
              <w:t>Проведение объективной и субъективной оценки</w:t>
            </w:r>
          </w:p>
          <w:p w:rsidR="001E1F9A" w:rsidRDefault="001E1F9A" w:rsidP="001E1F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93871" w:rsidRDefault="00193871" w:rsidP="001E1F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E1F9A" w:rsidRPr="009D04EE" w:rsidRDefault="001E1F9A" w:rsidP="001E1F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7D28" w:rsidRPr="009D04EE" w:rsidTr="00D17132">
        <w:tc>
          <w:tcPr>
            <w:tcW w:w="282" w:type="pct"/>
            <w:shd w:val="clear" w:color="auto" w:fill="00B050"/>
          </w:tcPr>
          <w:p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:rsidR="00437D28" w:rsidRPr="004904C5" w:rsidRDefault="00C25A8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5A8A">
              <w:rPr>
                <w:b/>
                <w:sz w:val="24"/>
                <w:szCs w:val="24"/>
              </w:rPr>
              <w:t>Консультирование пациента с рассеянным склерозом в условиях дневного стационара</w:t>
            </w:r>
          </w:p>
        </w:tc>
        <w:tc>
          <w:tcPr>
            <w:tcW w:w="3149" w:type="pct"/>
            <w:shd w:val="clear" w:color="auto" w:fill="auto"/>
          </w:tcPr>
          <w:p w:rsidR="001E1F9A" w:rsidRDefault="001E1F9A" w:rsidP="001E1F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7D28" w:rsidRPr="004904C5" w:rsidRDefault="001E1F9A" w:rsidP="001E1F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36FC">
              <w:rPr>
                <w:sz w:val="24"/>
                <w:szCs w:val="24"/>
              </w:rPr>
              <w:t>Проведение объективной и субъективной оценки</w:t>
            </w:r>
          </w:p>
        </w:tc>
      </w:tr>
      <w:tr w:rsidR="00437D28" w:rsidRPr="009D04EE" w:rsidTr="00D17132">
        <w:tc>
          <w:tcPr>
            <w:tcW w:w="282" w:type="pct"/>
            <w:shd w:val="clear" w:color="auto" w:fill="00B050"/>
          </w:tcPr>
          <w:p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:rsidR="00437D28" w:rsidRPr="004904C5" w:rsidRDefault="00C25A8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5A8A">
              <w:rPr>
                <w:b/>
                <w:sz w:val="24"/>
                <w:szCs w:val="24"/>
              </w:rPr>
              <w:t>Патронаж пациента с сахарным диабетом на дому</w:t>
            </w:r>
          </w:p>
        </w:tc>
        <w:tc>
          <w:tcPr>
            <w:tcW w:w="3149" w:type="pct"/>
            <w:shd w:val="clear" w:color="auto" w:fill="auto"/>
          </w:tcPr>
          <w:p w:rsidR="00437D28" w:rsidRPr="009D04EE" w:rsidRDefault="001E1F9A" w:rsidP="001E1F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36FC">
              <w:rPr>
                <w:sz w:val="24"/>
                <w:szCs w:val="24"/>
              </w:rPr>
              <w:t>Проведение объективной и субъективной оценки</w:t>
            </w:r>
          </w:p>
        </w:tc>
      </w:tr>
      <w:tr w:rsidR="00C25A8A" w:rsidRPr="009D04EE" w:rsidTr="00D17132">
        <w:tc>
          <w:tcPr>
            <w:tcW w:w="282" w:type="pct"/>
            <w:shd w:val="clear" w:color="auto" w:fill="00B050"/>
          </w:tcPr>
          <w:p w:rsidR="00C25A8A" w:rsidRPr="00C25A8A" w:rsidRDefault="00C25A8A" w:rsidP="009B1417">
            <w:pPr>
              <w:ind w:right="172" w:hanging="176"/>
              <w:jc w:val="both"/>
              <w:rPr>
                <w:b/>
                <w:color w:val="FFFFFF" w:themeColor="background1"/>
              </w:rPr>
            </w:pPr>
            <w:r>
              <w:rPr>
                <w:b/>
              </w:rPr>
              <w:t xml:space="preserve">       </w:t>
            </w:r>
            <w:r w:rsidRPr="00C25A8A">
              <w:rPr>
                <w:b/>
                <w:color w:val="FFFFFF" w:themeColor="background1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:rsidR="00C25A8A" w:rsidRPr="00D7527F" w:rsidRDefault="00C25A8A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25A8A">
              <w:rPr>
                <w:b/>
                <w:sz w:val="24"/>
                <w:szCs w:val="24"/>
              </w:rPr>
              <w:t>Организация и проведение занятия в рамках школы по отказу от потребления табака</w:t>
            </w:r>
          </w:p>
        </w:tc>
        <w:tc>
          <w:tcPr>
            <w:tcW w:w="3149" w:type="pct"/>
            <w:shd w:val="clear" w:color="auto" w:fill="auto"/>
          </w:tcPr>
          <w:p w:rsidR="001E1F9A" w:rsidRDefault="001E1F9A" w:rsidP="001E1F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5A8A" w:rsidRPr="009D04EE" w:rsidRDefault="001E1F9A" w:rsidP="001E1F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36FC">
              <w:rPr>
                <w:sz w:val="24"/>
                <w:szCs w:val="24"/>
              </w:rPr>
              <w:t>Проведение объективной и субъективной оценки</w:t>
            </w:r>
          </w:p>
        </w:tc>
      </w:tr>
      <w:tr w:rsidR="00C25A8A" w:rsidRPr="009D04EE" w:rsidTr="00D17132">
        <w:tc>
          <w:tcPr>
            <w:tcW w:w="282" w:type="pct"/>
            <w:shd w:val="clear" w:color="auto" w:fill="00B050"/>
          </w:tcPr>
          <w:p w:rsidR="00C25A8A" w:rsidRPr="00C25A8A" w:rsidRDefault="00C25A8A" w:rsidP="009B1417">
            <w:pPr>
              <w:ind w:right="172" w:hanging="176"/>
              <w:jc w:val="both"/>
              <w:rPr>
                <w:b/>
                <w:color w:val="FFFFFF" w:themeColor="background1"/>
              </w:rPr>
            </w:pPr>
            <w:r>
              <w:rPr>
                <w:b/>
              </w:rPr>
              <w:t xml:space="preserve">          </w:t>
            </w:r>
            <w:r>
              <w:rPr>
                <w:b/>
                <w:color w:val="FFFFFF" w:themeColor="background1"/>
              </w:rPr>
              <w:t>Ж</w:t>
            </w:r>
          </w:p>
        </w:tc>
        <w:tc>
          <w:tcPr>
            <w:tcW w:w="1569" w:type="pct"/>
            <w:shd w:val="clear" w:color="auto" w:fill="92D050"/>
          </w:tcPr>
          <w:p w:rsidR="00C25A8A" w:rsidRPr="00D7527F" w:rsidRDefault="00C25A8A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25A8A">
              <w:rPr>
                <w:b/>
                <w:sz w:val="24"/>
                <w:szCs w:val="24"/>
              </w:rPr>
              <w:t>Сестринский уход за пациентом с раком печени в  хосписе</w:t>
            </w:r>
          </w:p>
        </w:tc>
        <w:tc>
          <w:tcPr>
            <w:tcW w:w="3149" w:type="pct"/>
            <w:shd w:val="clear" w:color="auto" w:fill="auto"/>
          </w:tcPr>
          <w:p w:rsidR="001E1F9A" w:rsidRDefault="001E1F9A" w:rsidP="001E1F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5A8A" w:rsidRPr="009D04EE" w:rsidRDefault="001E1F9A" w:rsidP="001E1F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36FC">
              <w:rPr>
                <w:sz w:val="24"/>
                <w:szCs w:val="24"/>
              </w:rPr>
              <w:t>Проведение объективной и субъективной оценки</w:t>
            </w:r>
          </w:p>
        </w:tc>
      </w:tr>
      <w:tr w:rsidR="00C25A8A" w:rsidRPr="009D04EE" w:rsidTr="00D17132">
        <w:tc>
          <w:tcPr>
            <w:tcW w:w="282" w:type="pct"/>
            <w:shd w:val="clear" w:color="auto" w:fill="00B050"/>
          </w:tcPr>
          <w:p w:rsidR="00C25A8A" w:rsidRPr="00C25A8A" w:rsidRDefault="00C25A8A" w:rsidP="009B1417">
            <w:pPr>
              <w:ind w:right="172" w:hanging="176"/>
              <w:jc w:val="both"/>
              <w:rPr>
                <w:b/>
                <w:color w:val="FFFFFF" w:themeColor="background1"/>
              </w:rPr>
            </w:pPr>
            <w:r>
              <w:rPr>
                <w:b/>
              </w:rPr>
              <w:t xml:space="preserve">         </w:t>
            </w:r>
            <w:r>
              <w:rPr>
                <w:b/>
                <w:color w:val="FFFFFF" w:themeColor="background1"/>
              </w:rPr>
              <w:t>З</w:t>
            </w:r>
          </w:p>
        </w:tc>
        <w:tc>
          <w:tcPr>
            <w:tcW w:w="1569" w:type="pct"/>
            <w:shd w:val="clear" w:color="auto" w:fill="92D050"/>
          </w:tcPr>
          <w:p w:rsidR="00C25A8A" w:rsidRPr="00D7527F" w:rsidRDefault="00C25A8A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Постер</w:t>
            </w:r>
          </w:p>
        </w:tc>
        <w:tc>
          <w:tcPr>
            <w:tcW w:w="3149" w:type="pct"/>
            <w:shd w:val="clear" w:color="auto" w:fill="auto"/>
          </w:tcPr>
          <w:p w:rsidR="001E1F9A" w:rsidRDefault="001E1F9A" w:rsidP="001E1F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5A8A" w:rsidRDefault="001E1F9A" w:rsidP="001E1F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36FC">
              <w:rPr>
                <w:sz w:val="24"/>
                <w:szCs w:val="24"/>
              </w:rPr>
              <w:t>Проведение объективной и субъективной оценки</w:t>
            </w:r>
          </w:p>
          <w:p w:rsidR="001E1F9A" w:rsidRPr="009D04EE" w:rsidRDefault="001E1F9A" w:rsidP="001E1F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:rsidR="009E52E7" w:rsidRPr="003732A7" w:rsidRDefault="007F6E90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14–16 лет</w:t>
      </w:r>
      <w:r w:rsidR="009E52E7"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2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E2F2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9B1417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ЯндексДиск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7E2F2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B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09D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:rsidR="007E2F2B" w:rsidRDefault="007E2F2B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E2F2B" w:rsidRDefault="007E2F2B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E2F2B" w:rsidRDefault="007E2F2B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E2F2B" w:rsidRDefault="007E2F2B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E2F2B" w:rsidRDefault="007E2F2B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E2F2B" w:rsidRDefault="007E2F2B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E2F2B" w:rsidRDefault="007E2F2B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E2F2B" w:rsidRDefault="007E2F2B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C41F7" w:rsidRPr="00193871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93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Таблица №4</w:t>
      </w:r>
    </w:p>
    <w:p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10173" w:type="dxa"/>
        <w:tblLayout w:type="fixed"/>
        <w:tblLook w:val="04A0"/>
      </w:tblPr>
      <w:tblGrid>
        <w:gridCol w:w="1668"/>
        <w:gridCol w:w="1984"/>
        <w:gridCol w:w="1843"/>
        <w:gridCol w:w="1559"/>
        <w:gridCol w:w="1430"/>
        <w:gridCol w:w="980"/>
        <w:gridCol w:w="709"/>
      </w:tblGrid>
      <w:tr w:rsidR="00024F7D" w:rsidRPr="00024F7D" w:rsidTr="00193871">
        <w:trPr>
          <w:trHeight w:val="1125"/>
        </w:trPr>
        <w:tc>
          <w:tcPr>
            <w:tcW w:w="1668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984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43" w:type="dxa"/>
            <w:vAlign w:val="center"/>
          </w:tcPr>
          <w:p w:rsidR="00193871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</w:t>
            </w:r>
          </w:p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ЗУН</w:t>
            </w:r>
          </w:p>
        </w:tc>
        <w:tc>
          <w:tcPr>
            <w:tcW w:w="1559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1430" w:type="dxa"/>
            <w:vAlign w:val="center"/>
          </w:tcPr>
          <w:p w:rsidR="00193871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</w:p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вариатив</w:t>
            </w:r>
          </w:p>
        </w:tc>
        <w:tc>
          <w:tcPr>
            <w:tcW w:w="980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709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:rsidTr="00193871">
        <w:trPr>
          <w:trHeight w:val="512"/>
        </w:trPr>
        <w:tc>
          <w:tcPr>
            <w:tcW w:w="1668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30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80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193871" w:rsidRPr="00193871" w:rsidTr="00193871">
        <w:trPr>
          <w:trHeight w:val="2250"/>
        </w:trPr>
        <w:tc>
          <w:tcPr>
            <w:tcW w:w="1668" w:type="dxa"/>
            <w:vMerge w:val="restart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Оказание первичной доврачебной медико-санитарной помощи населению по профилю "сестринское дело"</w:t>
            </w: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</w:tc>
        <w:tc>
          <w:tcPr>
            <w:tcW w:w="1843" w:type="dxa"/>
            <w:hideMark/>
          </w:tcPr>
          <w:p w:rsidR="00193871" w:rsidRPr="00193871" w:rsidRDefault="00733B7C" w:rsidP="00193871">
            <w:pPr>
              <w:jc w:val="center"/>
              <w:rPr>
                <w:sz w:val="22"/>
                <w:szCs w:val="22"/>
              </w:rPr>
            </w:pPr>
            <w:hyperlink r:id="rId8" w:anchor="'Профстандарт  02.065 код A01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 w:val="restart"/>
            <w:hideMark/>
          </w:tcPr>
          <w:p w:rsidR="00193871" w:rsidRPr="00193871" w:rsidRDefault="00193871" w:rsidP="00193871">
            <w:pPr>
              <w:jc w:val="center"/>
              <w:rPr>
                <w:sz w:val="22"/>
                <w:szCs w:val="22"/>
              </w:rPr>
            </w:pPr>
            <w:r w:rsidRPr="00193871">
              <w:rPr>
                <w:sz w:val="22"/>
                <w:szCs w:val="22"/>
              </w:rPr>
              <w:t>Модуль 1 Сестринский уход за пациентом после ринопластики в условиях стационара</w:t>
            </w:r>
          </w:p>
        </w:tc>
        <w:tc>
          <w:tcPr>
            <w:tcW w:w="1430" w:type="dxa"/>
            <w:vMerge w:val="restart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 xml:space="preserve">Константа </w:t>
            </w:r>
          </w:p>
        </w:tc>
        <w:tc>
          <w:tcPr>
            <w:tcW w:w="980" w:type="dxa"/>
            <w:vMerge w:val="restart"/>
            <w:hideMark/>
          </w:tcPr>
          <w:p w:rsidR="00193871" w:rsidRPr="00193871" w:rsidRDefault="00733B7C" w:rsidP="00193871">
            <w:pPr>
              <w:jc w:val="center"/>
              <w:rPr>
                <w:sz w:val="22"/>
                <w:szCs w:val="22"/>
              </w:rPr>
            </w:pPr>
            <w:hyperlink r:id="rId9" w:anchor="'ИЛ ОБЩИЙ ТЕСТ'!A1" w:history="1">
              <w:r w:rsidR="00193871" w:rsidRPr="00193871">
                <w:rPr>
                  <w:sz w:val="22"/>
                  <w:szCs w:val="22"/>
                </w:rPr>
                <w:t>ИЛ общий</w:t>
              </w:r>
            </w:hyperlink>
          </w:p>
        </w:tc>
        <w:tc>
          <w:tcPr>
            <w:tcW w:w="709" w:type="dxa"/>
            <w:vMerge w:val="restart"/>
            <w:hideMark/>
          </w:tcPr>
          <w:p w:rsidR="00193871" w:rsidRPr="00193871" w:rsidRDefault="00733B7C" w:rsidP="00193871">
            <w:pPr>
              <w:jc w:val="center"/>
              <w:rPr>
                <w:sz w:val="22"/>
                <w:szCs w:val="22"/>
              </w:rPr>
            </w:pPr>
            <w:hyperlink r:id="rId10" w:anchor="КО1!A1" w:history="1">
              <w:r w:rsidR="00193871" w:rsidRPr="00193871">
                <w:rPr>
                  <w:sz w:val="22"/>
                  <w:szCs w:val="22"/>
                </w:rPr>
                <w:t>15</w:t>
              </w:r>
            </w:hyperlink>
          </w:p>
        </w:tc>
      </w:tr>
      <w:tr w:rsidR="00193871" w:rsidRPr="00193871" w:rsidTr="00193871">
        <w:trPr>
          <w:trHeight w:val="1500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1843" w:type="dxa"/>
            <w:hideMark/>
          </w:tcPr>
          <w:p w:rsidR="00193871" w:rsidRPr="00193871" w:rsidRDefault="00733B7C" w:rsidP="00193871">
            <w:pPr>
              <w:jc w:val="center"/>
              <w:rPr>
                <w:sz w:val="22"/>
                <w:szCs w:val="22"/>
              </w:rPr>
            </w:pPr>
            <w:hyperlink r:id="rId11" w:anchor="'Профстандарт  02.065 код A02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1875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1843" w:type="dxa"/>
            <w:hideMark/>
          </w:tcPr>
          <w:p w:rsidR="00193871" w:rsidRPr="00193871" w:rsidRDefault="00733B7C" w:rsidP="00193871">
            <w:pPr>
              <w:jc w:val="center"/>
              <w:rPr>
                <w:sz w:val="22"/>
                <w:szCs w:val="22"/>
              </w:rPr>
            </w:pPr>
            <w:hyperlink r:id="rId12" w:anchor="'Профстандарт  02.065 код A04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1875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Проведение мероприятий по профилактике неинфекционных и инфекционных заболеваний, формированию здорового образа жизни</w:t>
            </w:r>
          </w:p>
        </w:tc>
        <w:tc>
          <w:tcPr>
            <w:tcW w:w="1843" w:type="dxa"/>
            <w:hideMark/>
          </w:tcPr>
          <w:p w:rsidR="00193871" w:rsidRPr="00193871" w:rsidRDefault="00733B7C" w:rsidP="00193871">
            <w:pPr>
              <w:jc w:val="center"/>
              <w:rPr>
                <w:sz w:val="22"/>
                <w:szCs w:val="22"/>
              </w:rPr>
            </w:pPr>
            <w:hyperlink r:id="rId13" w:anchor="'Профстандарт  02.065 код A03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750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Оказание медицинской помощи в экстренной форме</w:t>
            </w:r>
          </w:p>
        </w:tc>
        <w:tc>
          <w:tcPr>
            <w:tcW w:w="1843" w:type="dxa"/>
            <w:hideMark/>
          </w:tcPr>
          <w:p w:rsidR="00193871" w:rsidRPr="00193871" w:rsidRDefault="00733B7C" w:rsidP="00193871">
            <w:pPr>
              <w:jc w:val="center"/>
              <w:rPr>
                <w:sz w:val="22"/>
                <w:szCs w:val="22"/>
              </w:rPr>
            </w:pPr>
            <w:hyperlink r:id="rId14" w:anchor="'Профстандарт  02.065 код A06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2625"/>
        </w:trPr>
        <w:tc>
          <w:tcPr>
            <w:tcW w:w="1668" w:type="dxa"/>
            <w:vMerge w:val="restart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lastRenderedPageBreak/>
              <w:t>Оказание первичной доврачебной медико-санитарной помощи населению по профилю "сестринское дело"</w:t>
            </w: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</w:tc>
        <w:tc>
          <w:tcPr>
            <w:tcW w:w="1843" w:type="dxa"/>
            <w:hideMark/>
          </w:tcPr>
          <w:p w:rsidR="00193871" w:rsidRPr="00193871" w:rsidRDefault="00733B7C" w:rsidP="00193871">
            <w:pPr>
              <w:jc w:val="center"/>
              <w:rPr>
                <w:sz w:val="22"/>
                <w:szCs w:val="22"/>
              </w:rPr>
            </w:pPr>
            <w:hyperlink r:id="rId15" w:anchor="'Профстандарт  02.065 код A01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 w:val="restart"/>
            <w:hideMark/>
          </w:tcPr>
          <w:p w:rsidR="00193871" w:rsidRPr="00193871" w:rsidRDefault="00193871" w:rsidP="00193871">
            <w:pPr>
              <w:jc w:val="center"/>
              <w:rPr>
                <w:sz w:val="22"/>
                <w:szCs w:val="22"/>
              </w:rPr>
            </w:pPr>
            <w:r w:rsidRPr="00193871">
              <w:rPr>
                <w:sz w:val="22"/>
                <w:szCs w:val="22"/>
              </w:rPr>
              <w:t>Модуль 2 Оказание медицинской помощи пациенту с бронхиальной астмой в условиях дневного стационара</w:t>
            </w:r>
          </w:p>
        </w:tc>
        <w:tc>
          <w:tcPr>
            <w:tcW w:w="1430" w:type="dxa"/>
            <w:vMerge w:val="restart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 xml:space="preserve">Константа </w:t>
            </w: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hideMark/>
          </w:tcPr>
          <w:p w:rsidR="00193871" w:rsidRPr="00193871" w:rsidRDefault="00733B7C" w:rsidP="00193871">
            <w:pPr>
              <w:jc w:val="center"/>
              <w:rPr>
                <w:sz w:val="22"/>
                <w:szCs w:val="22"/>
              </w:rPr>
            </w:pPr>
            <w:hyperlink r:id="rId16" w:anchor="КО2!A1" w:history="1">
              <w:r w:rsidR="00193871" w:rsidRPr="00193871">
                <w:rPr>
                  <w:sz w:val="22"/>
                  <w:szCs w:val="22"/>
                </w:rPr>
                <w:t>15</w:t>
              </w:r>
            </w:hyperlink>
          </w:p>
        </w:tc>
      </w:tr>
      <w:tr w:rsidR="00193871" w:rsidRPr="00193871" w:rsidTr="00193871">
        <w:trPr>
          <w:trHeight w:val="1275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1843" w:type="dxa"/>
            <w:hideMark/>
          </w:tcPr>
          <w:p w:rsidR="00193871" w:rsidRPr="00193871" w:rsidRDefault="00733B7C" w:rsidP="00193871">
            <w:pPr>
              <w:jc w:val="center"/>
              <w:rPr>
                <w:sz w:val="22"/>
                <w:szCs w:val="22"/>
              </w:rPr>
            </w:pPr>
            <w:hyperlink r:id="rId17" w:anchor="'Профстандарт  02.065 код A02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1875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1843" w:type="dxa"/>
            <w:hideMark/>
          </w:tcPr>
          <w:p w:rsidR="00193871" w:rsidRPr="00193871" w:rsidRDefault="00733B7C" w:rsidP="00193871">
            <w:pPr>
              <w:jc w:val="center"/>
              <w:rPr>
                <w:sz w:val="22"/>
                <w:szCs w:val="22"/>
              </w:rPr>
            </w:pPr>
            <w:hyperlink r:id="rId18" w:anchor="'Профстандарт  02.065 код A04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1875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Проведение мероприятий по профилактике неинфекционных и инфекционных заболеваний, формированию здорового образа жизни</w:t>
            </w:r>
          </w:p>
        </w:tc>
        <w:tc>
          <w:tcPr>
            <w:tcW w:w="1843" w:type="dxa"/>
            <w:hideMark/>
          </w:tcPr>
          <w:p w:rsidR="00193871" w:rsidRPr="00193871" w:rsidRDefault="00733B7C" w:rsidP="00193871">
            <w:pPr>
              <w:jc w:val="center"/>
              <w:rPr>
                <w:sz w:val="22"/>
                <w:szCs w:val="22"/>
              </w:rPr>
            </w:pPr>
            <w:hyperlink r:id="rId19" w:anchor="'Профстандарт  02.065 код A03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750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Оказание медицинской помощи в экстренной форме</w:t>
            </w:r>
          </w:p>
        </w:tc>
        <w:tc>
          <w:tcPr>
            <w:tcW w:w="1843" w:type="dxa"/>
            <w:hideMark/>
          </w:tcPr>
          <w:p w:rsidR="00193871" w:rsidRPr="00193871" w:rsidRDefault="00733B7C" w:rsidP="00193871">
            <w:pPr>
              <w:jc w:val="center"/>
              <w:rPr>
                <w:sz w:val="22"/>
                <w:szCs w:val="22"/>
              </w:rPr>
            </w:pPr>
            <w:hyperlink r:id="rId20" w:anchor="'Профстандарт  02.065 код A06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2250"/>
        </w:trPr>
        <w:tc>
          <w:tcPr>
            <w:tcW w:w="1668" w:type="dxa"/>
            <w:vMerge w:val="restart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Оказание первичной доврачебной медико-санитарной помощи населению по профилю "сестринское дело"</w:t>
            </w: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</w:tc>
        <w:tc>
          <w:tcPr>
            <w:tcW w:w="1843" w:type="dxa"/>
            <w:hideMark/>
          </w:tcPr>
          <w:p w:rsidR="00193871" w:rsidRPr="00193871" w:rsidRDefault="00733B7C" w:rsidP="00193871">
            <w:pPr>
              <w:jc w:val="center"/>
              <w:rPr>
                <w:sz w:val="22"/>
                <w:szCs w:val="22"/>
              </w:rPr>
            </w:pPr>
            <w:hyperlink r:id="rId21" w:anchor="'Профстандарт  02.065 код A01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 w:val="restart"/>
            <w:hideMark/>
          </w:tcPr>
          <w:p w:rsidR="00193871" w:rsidRPr="00193871" w:rsidRDefault="00193871" w:rsidP="00193871">
            <w:pPr>
              <w:jc w:val="center"/>
              <w:rPr>
                <w:sz w:val="22"/>
                <w:szCs w:val="22"/>
              </w:rPr>
            </w:pPr>
            <w:r w:rsidRPr="00193871">
              <w:rPr>
                <w:sz w:val="22"/>
                <w:szCs w:val="22"/>
              </w:rPr>
              <w:t>Модуль 3 Патронаж пациента с хронической болезнью почек на дому</w:t>
            </w:r>
          </w:p>
        </w:tc>
        <w:tc>
          <w:tcPr>
            <w:tcW w:w="1430" w:type="dxa"/>
            <w:vMerge w:val="restart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 xml:space="preserve">Константа </w:t>
            </w: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hideMark/>
          </w:tcPr>
          <w:p w:rsidR="00193871" w:rsidRPr="00193871" w:rsidRDefault="00733B7C" w:rsidP="00193871">
            <w:pPr>
              <w:jc w:val="center"/>
              <w:rPr>
                <w:sz w:val="22"/>
                <w:szCs w:val="22"/>
              </w:rPr>
            </w:pPr>
            <w:hyperlink r:id="rId22" w:anchor="'КО 3'!A1" w:history="1">
              <w:r w:rsidR="00193871" w:rsidRPr="00193871">
                <w:rPr>
                  <w:sz w:val="22"/>
                  <w:szCs w:val="22"/>
                </w:rPr>
                <w:t>10</w:t>
              </w:r>
            </w:hyperlink>
          </w:p>
        </w:tc>
      </w:tr>
      <w:tr w:rsidR="00193871" w:rsidRPr="00193871" w:rsidTr="00193871">
        <w:trPr>
          <w:trHeight w:val="1500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 xml:space="preserve">Проведение мероприятий по профилактике инфекций, связанных с оказанием </w:t>
            </w:r>
            <w:r w:rsidRPr="00193871">
              <w:rPr>
                <w:color w:val="000000"/>
                <w:sz w:val="22"/>
                <w:szCs w:val="22"/>
              </w:rPr>
              <w:lastRenderedPageBreak/>
              <w:t>медицинской помощи</w:t>
            </w:r>
          </w:p>
        </w:tc>
        <w:tc>
          <w:tcPr>
            <w:tcW w:w="1843" w:type="dxa"/>
            <w:hideMark/>
          </w:tcPr>
          <w:p w:rsidR="00193871" w:rsidRPr="00193871" w:rsidRDefault="00733B7C" w:rsidP="00193871">
            <w:pPr>
              <w:jc w:val="center"/>
              <w:rPr>
                <w:sz w:val="22"/>
                <w:szCs w:val="22"/>
              </w:rPr>
            </w:pPr>
            <w:hyperlink r:id="rId23" w:anchor="'Профстандарт  02.065 код A02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1875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1843" w:type="dxa"/>
            <w:hideMark/>
          </w:tcPr>
          <w:p w:rsidR="00193871" w:rsidRPr="00193871" w:rsidRDefault="00733B7C" w:rsidP="00193871">
            <w:pPr>
              <w:jc w:val="center"/>
              <w:rPr>
                <w:sz w:val="22"/>
                <w:szCs w:val="22"/>
              </w:rPr>
            </w:pPr>
            <w:hyperlink r:id="rId24" w:anchor="'Профстандарт  02.065 код A04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1875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Проведение мероприятий по профилактике неинфекционных и инфекционных заболеваний, формированию здорового образа жизни</w:t>
            </w:r>
          </w:p>
        </w:tc>
        <w:tc>
          <w:tcPr>
            <w:tcW w:w="1843" w:type="dxa"/>
            <w:hideMark/>
          </w:tcPr>
          <w:p w:rsidR="00193871" w:rsidRPr="00193871" w:rsidRDefault="00733B7C" w:rsidP="00193871">
            <w:pPr>
              <w:jc w:val="center"/>
              <w:rPr>
                <w:sz w:val="22"/>
                <w:szCs w:val="22"/>
              </w:rPr>
            </w:pPr>
            <w:hyperlink r:id="rId25" w:anchor="'Профстандарт  02.065 код A03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750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Оказание медицинской помощи в экстренной форме</w:t>
            </w:r>
          </w:p>
        </w:tc>
        <w:tc>
          <w:tcPr>
            <w:tcW w:w="1843" w:type="dxa"/>
            <w:hideMark/>
          </w:tcPr>
          <w:p w:rsidR="00193871" w:rsidRPr="00193871" w:rsidRDefault="00733B7C" w:rsidP="00193871">
            <w:pPr>
              <w:jc w:val="center"/>
              <w:rPr>
                <w:sz w:val="22"/>
                <w:szCs w:val="22"/>
              </w:rPr>
            </w:pPr>
            <w:hyperlink r:id="rId26" w:anchor="'Профстандарт  02.065 код A06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2250"/>
        </w:trPr>
        <w:tc>
          <w:tcPr>
            <w:tcW w:w="1668" w:type="dxa"/>
            <w:vMerge w:val="restart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Оказание первичной доврачебной медико-санитарной помощи населению по профилю "сестринское дело"</w:t>
            </w: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</w:tc>
        <w:tc>
          <w:tcPr>
            <w:tcW w:w="1843" w:type="dxa"/>
            <w:hideMark/>
          </w:tcPr>
          <w:p w:rsidR="00193871" w:rsidRPr="00193871" w:rsidRDefault="00733B7C" w:rsidP="00193871">
            <w:pPr>
              <w:jc w:val="center"/>
              <w:rPr>
                <w:sz w:val="22"/>
                <w:szCs w:val="22"/>
              </w:rPr>
            </w:pPr>
            <w:hyperlink r:id="rId27" w:anchor="'Профстандарт  02.065 код A01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 w:val="restart"/>
            <w:hideMark/>
          </w:tcPr>
          <w:p w:rsidR="00193871" w:rsidRPr="00193871" w:rsidRDefault="00193871" w:rsidP="00193871">
            <w:pPr>
              <w:jc w:val="center"/>
              <w:rPr>
                <w:sz w:val="22"/>
                <w:szCs w:val="22"/>
              </w:rPr>
            </w:pPr>
            <w:r w:rsidRPr="00193871">
              <w:rPr>
                <w:sz w:val="22"/>
                <w:szCs w:val="22"/>
              </w:rPr>
              <w:t>Модуль 4 Патронаж пациента с рассеяным склерозом на дому</w:t>
            </w:r>
          </w:p>
        </w:tc>
        <w:tc>
          <w:tcPr>
            <w:tcW w:w="1430" w:type="dxa"/>
            <w:vMerge w:val="restart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 xml:space="preserve">Константа </w:t>
            </w: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hideMark/>
          </w:tcPr>
          <w:p w:rsidR="00193871" w:rsidRPr="00193871" w:rsidRDefault="00733B7C" w:rsidP="00193871">
            <w:pPr>
              <w:jc w:val="center"/>
              <w:rPr>
                <w:sz w:val="22"/>
                <w:szCs w:val="22"/>
              </w:rPr>
            </w:pPr>
            <w:hyperlink r:id="rId28" w:anchor="КО4!A1" w:history="1">
              <w:r w:rsidR="00193871" w:rsidRPr="00193871">
                <w:rPr>
                  <w:sz w:val="22"/>
                  <w:szCs w:val="22"/>
                </w:rPr>
                <w:t>10</w:t>
              </w:r>
            </w:hyperlink>
          </w:p>
        </w:tc>
      </w:tr>
      <w:tr w:rsidR="00193871" w:rsidRPr="00193871" w:rsidTr="00193871">
        <w:trPr>
          <w:trHeight w:val="1500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1843" w:type="dxa"/>
            <w:hideMark/>
          </w:tcPr>
          <w:p w:rsidR="00193871" w:rsidRPr="00193871" w:rsidRDefault="00733B7C" w:rsidP="00193871">
            <w:pPr>
              <w:jc w:val="center"/>
              <w:rPr>
                <w:sz w:val="22"/>
                <w:szCs w:val="22"/>
              </w:rPr>
            </w:pPr>
            <w:hyperlink r:id="rId29" w:anchor="'Профстандарт  02.065 код A02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1875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1843" w:type="dxa"/>
            <w:hideMark/>
          </w:tcPr>
          <w:p w:rsidR="00193871" w:rsidRPr="00193871" w:rsidRDefault="00733B7C" w:rsidP="00193871">
            <w:pPr>
              <w:jc w:val="center"/>
              <w:rPr>
                <w:sz w:val="22"/>
                <w:szCs w:val="22"/>
              </w:rPr>
            </w:pPr>
            <w:hyperlink r:id="rId30" w:anchor="'Профстандарт  02.065 код A04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1875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Проведение мероприятий по профилактике неинфекционных и инфекционных заболеваний, формированию здорового образа жизни</w:t>
            </w:r>
          </w:p>
        </w:tc>
        <w:tc>
          <w:tcPr>
            <w:tcW w:w="1843" w:type="dxa"/>
            <w:hideMark/>
          </w:tcPr>
          <w:p w:rsidR="00193871" w:rsidRPr="00193871" w:rsidRDefault="00733B7C" w:rsidP="00193871">
            <w:pPr>
              <w:jc w:val="center"/>
              <w:rPr>
                <w:sz w:val="22"/>
                <w:szCs w:val="22"/>
              </w:rPr>
            </w:pPr>
            <w:hyperlink r:id="rId31" w:anchor="'Профстандарт  02.065 код A03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750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Оказание медицинской помощи в экстренной форме</w:t>
            </w:r>
          </w:p>
        </w:tc>
        <w:tc>
          <w:tcPr>
            <w:tcW w:w="1843" w:type="dxa"/>
            <w:hideMark/>
          </w:tcPr>
          <w:p w:rsidR="00193871" w:rsidRPr="00193871" w:rsidRDefault="00733B7C" w:rsidP="00193871">
            <w:pPr>
              <w:jc w:val="center"/>
              <w:rPr>
                <w:sz w:val="22"/>
                <w:szCs w:val="22"/>
              </w:rPr>
            </w:pPr>
            <w:hyperlink r:id="rId32" w:anchor="'Профстандарт  02.065 код A06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2250"/>
        </w:trPr>
        <w:tc>
          <w:tcPr>
            <w:tcW w:w="1668" w:type="dxa"/>
            <w:vMerge w:val="restart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Оказание первичной доврачебной медико-санитарной помощи населению по профилю "сестринское дело"</w:t>
            </w: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</w:tc>
        <w:tc>
          <w:tcPr>
            <w:tcW w:w="1843" w:type="dxa"/>
            <w:hideMark/>
          </w:tcPr>
          <w:p w:rsidR="00193871" w:rsidRPr="00193871" w:rsidRDefault="00733B7C" w:rsidP="00193871">
            <w:pPr>
              <w:jc w:val="center"/>
              <w:rPr>
                <w:sz w:val="22"/>
                <w:szCs w:val="22"/>
              </w:rPr>
            </w:pPr>
            <w:hyperlink r:id="rId33" w:anchor="'Профстандарт  02.065 код A01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  <w:r w:rsidRPr="00193871">
              <w:rPr>
                <w:sz w:val="22"/>
                <w:szCs w:val="22"/>
              </w:rPr>
              <w:t>Модуль 5 Патронаж пациента  с сахарным диабетом на дому</w:t>
            </w:r>
          </w:p>
        </w:tc>
        <w:tc>
          <w:tcPr>
            <w:tcW w:w="1430" w:type="dxa"/>
            <w:vMerge w:val="restart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 xml:space="preserve">Константа </w:t>
            </w: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hideMark/>
          </w:tcPr>
          <w:p w:rsidR="00193871" w:rsidRPr="00193871" w:rsidRDefault="00733B7C" w:rsidP="00193871">
            <w:pPr>
              <w:jc w:val="center"/>
              <w:rPr>
                <w:sz w:val="22"/>
                <w:szCs w:val="22"/>
              </w:rPr>
            </w:pPr>
            <w:hyperlink r:id="rId34" w:anchor="КО5!A1" w:history="1">
              <w:r w:rsidR="00193871" w:rsidRPr="00193871">
                <w:rPr>
                  <w:sz w:val="22"/>
                  <w:szCs w:val="22"/>
                </w:rPr>
                <w:t>15</w:t>
              </w:r>
            </w:hyperlink>
          </w:p>
        </w:tc>
      </w:tr>
      <w:tr w:rsidR="00193871" w:rsidRPr="00193871" w:rsidTr="00193871">
        <w:trPr>
          <w:trHeight w:val="1500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1843" w:type="dxa"/>
            <w:hideMark/>
          </w:tcPr>
          <w:p w:rsidR="00193871" w:rsidRPr="00193871" w:rsidRDefault="00733B7C" w:rsidP="00193871">
            <w:pPr>
              <w:jc w:val="center"/>
              <w:rPr>
                <w:sz w:val="22"/>
                <w:szCs w:val="22"/>
              </w:rPr>
            </w:pPr>
            <w:hyperlink r:id="rId35" w:anchor="'Профстандарт  02.065 код A02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  <w:r w:rsidRPr="00193871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1875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1843" w:type="dxa"/>
            <w:hideMark/>
          </w:tcPr>
          <w:p w:rsidR="00193871" w:rsidRPr="00193871" w:rsidRDefault="00733B7C" w:rsidP="00193871">
            <w:pPr>
              <w:jc w:val="center"/>
              <w:rPr>
                <w:sz w:val="22"/>
                <w:szCs w:val="22"/>
              </w:rPr>
            </w:pPr>
            <w:hyperlink r:id="rId36" w:anchor="'Профстандарт  02.065 код A04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  <w:r w:rsidRPr="00193871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1875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Проведение мероприятий по профилактике неинфекционных и инфекционных заболеваний, формированию здорового образа жизни</w:t>
            </w:r>
          </w:p>
        </w:tc>
        <w:tc>
          <w:tcPr>
            <w:tcW w:w="1843" w:type="dxa"/>
            <w:hideMark/>
          </w:tcPr>
          <w:p w:rsidR="00193871" w:rsidRPr="00193871" w:rsidRDefault="00733B7C" w:rsidP="00193871">
            <w:pPr>
              <w:jc w:val="center"/>
              <w:rPr>
                <w:sz w:val="22"/>
                <w:szCs w:val="22"/>
              </w:rPr>
            </w:pPr>
            <w:hyperlink r:id="rId37" w:anchor="'Профстандарт  02.065 код A03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  <w:r w:rsidRPr="00193871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750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Оказание медицинской помощи в экстренной форме</w:t>
            </w:r>
          </w:p>
        </w:tc>
        <w:tc>
          <w:tcPr>
            <w:tcW w:w="1843" w:type="dxa"/>
            <w:hideMark/>
          </w:tcPr>
          <w:p w:rsidR="00193871" w:rsidRPr="00193871" w:rsidRDefault="00733B7C" w:rsidP="00193871">
            <w:pPr>
              <w:jc w:val="center"/>
              <w:rPr>
                <w:sz w:val="22"/>
                <w:szCs w:val="22"/>
              </w:rPr>
            </w:pPr>
            <w:hyperlink r:id="rId38" w:anchor="'Профстандарт  02.065 код A06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  <w:r w:rsidRPr="00193871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2250"/>
        </w:trPr>
        <w:tc>
          <w:tcPr>
            <w:tcW w:w="1668" w:type="dxa"/>
            <w:vMerge w:val="restart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lastRenderedPageBreak/>
              <w:t>Оказание первичной доврачебной медико-санитарной помощи населению по профилю "сестринское дело"</w:t>
            </w: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</w:tc>
        <w:tc>
          <w:tcPr>
            <w:tcW w:w="1843" w:type="dxa"/>
            <w:hideMark/>
          </w:tcPr>
          <w:p w:rsidR="00193871" w:rsidRPr="00193871" w:rsidRDefault="00733B7C" w:rsidP="00193871">
            <w:pPr>
              <w:jc w:val="center"/>
              <w:rPr>
                <w:sz w:val="22"/>
                <w:szCs w:val="22"/>
              </w:rPr>
            </w:pPr>
            <w:hyperlink r:id="rId39" w:anchor="'Профстандарт  02.065 код A01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 w:val="restart"/>
            <w:hideMark/>
          </w:tcPr>
          <w:p w:rsidR="00193871" w:rsidRPr="00193871" w:rsidRDefault="00193871" w:rsidP="00193871">
            <w:pPr>
              <w:jc w:val="center"/>
              <w:rPr>
                <w:sz w:val="22"/>
                <w:szCs w:val="22"/>
              </w:rPr>
            </w:pPr>
            <w:r w:rsidRPr="00193871">
              <w:rPr>
                <w:sz w:val="22"/>
                <w:szCs w:val="22"/>
              </w:rPr>
              <w:t>Модуль 6 Школа активного долголетия</w:t>
            </w:r>
          </w:p>
        </w:tc>
        <w:tc>
          <w:tcPr>
            <w:tcW w:w="1430" w:type="dxa"/>
            <w:vMerge w:val="restart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 xml:space="preserve">Константа </w:t>
            </w: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hideMark/>
          </w:tcPr>
          <w:p w:rsidR="00193871" w:rsidRPr="00193871" w:rsidRDefault="00733B7C" w:rsidP="00193871">
            <w:pPr>
              <w:jc w:val="center"/>
              <w:rPr>
                <w:sz w:val="22"/>
                <w:szCs w:val="22"/>
              </w:rPr>
            </w:pPr>
            <w:hyperlink r:id="rId40" w:anchor="КО6!A1" w:history="1">
              <w:r w:rsidR="00193871" w:rsidRPr="00193871">
                <w:rPr>
                  <w:sz w:val="22"/>
                  <w:szCs w:val="22"/>
                </w:rPr>
                <w:t>10</w:t>
              </w:r>
            </w:hyperlink>
          </w:p>
        </w:tc>
      </w:tr>
      <w:tr w:rsidR="00193871" w:rsidRPr="00193871" w:rsidTr="00193871">
        <w:trPr>
          <w:trHeight w:val="1500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1843" w:type="dxa"/>
            <w:hideMark/>
          </w:tcPr>
          <w:p w:rsidR="00193871" w:rsidRPr="00193871" w:rsidRDefault="00733B7C" w:rsidP="00193871">
            <w:pPr>
              <w:jc w:val="center"/>
              <w:rPr>
                <w:sz w:val="22"/>
                <w:szCs w:val="22"/>
              </w:rPr>
            </w:pPr>
            <w:hyperlink r:id="rId41" w:anchor="'Профстандарт  02.065 код A02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1875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1843" w:type="dxa"/>
            <w:hideMark/>
          </w:tcPr>
          <w:p w:rsidR="00193871" w:rsidRPr="00193871" w:rsidRDefault="00733B7C" w:rsidP="00193871">
            <w:pPr>
              <w:jc w:val="center"/>
              <w:rPr>
                <w:sz w:val="22"/>
                <w:szCs w:val="22"/>
              </w:rPr>
            </w:pPr>
            <w:hyperlink r:id="rId42" w:anchor="'Профстандарт  02.065 код A04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1875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Проведение мероприятий по профилактике неинфекционных и инфекционных заболеваний, формированию здорового образа жизни</w:t>
            </w:r>
          </w:p>
        </w:tc>
        <w:tc>
          <w:tcPr>
            <w:tcW w:w="1843" w:type="dxa"/>
            <w:hideMark/>
          </w:tcPr>
          <w:p w:rsidR="00193871" w:rsidRPr="00193871" w:rsidRDefault="00733B7C" w:rsidP="00193871">
            <w:pPr>
              <w:jc w:val="center"/>
              <w:rPr>
                <w:sz w:val="22"/>
                <w:szCs w:val="22"/>
              </w:rPr>
            </w:pPr>
            <w:hyperlink r:id="rId43" w:anchor="'Профстандарт  02.065 код A03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750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Оказание медицинской помощи в экстренной форме</w:t>
            </w:r>
          </w:p>
        </w:tc>
        <w:tc>
          <w:tcPr>
            <w:tcW w:w="1843" w:type="dxa"/>
            <w:hideMark/>
          </w:tcPr>
          <w:p w:rsidR="00193871" w:rsidRPr="00193871" w:rsidRDefault="00733B7C" w:rsidP="00193871">
            <w:pPr>
              <w:jc w:val="center"/>
              <w:rPr>
                <w:sz w:val="22"/>
                <w:szCs w:val="22"/>
              </w:rPr>
            </w:pPr>
            <w:hyperlink r:id="rId44" w:anchor="'Профстандарт  02.065 код A06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</w:tbl>
    <w:p w:rsidR="00945E13" w:rsidRPr="008C41F7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7469DE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(инвариант)</w:t>
      </w:r>
      <w:bookmarkEnd w:id="9"/>
    </w:p>
    <w:p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AE0" w:rsidRDefault="00730AE0" w:rsidP="001E1F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69DE" w:rsidRPr="00746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Сестринский уход за пациентом после ринопластики в условиях стационара</w:t>
      </w:r>
      <w:r w:rsidR="00746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:rsidR="007469DE" w:rsidRPr="007469DE" w:rsidRDefault="007469DE" w:rsidP="001E1F9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60 минут (в том числе 20 минут написание плана, 40 минут выполнение конкурсного задания).</w:t>
      </w:r>
    </w:p>
    <w:p w:rsidR="007469DE" w:rsidRDefault="007469DE" w:rsidP="001E1F9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Пациентка, </w:t>
      </w:r>
      <w:r w:rsidRPr="00746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Фишер Анастасия Александровна,</w:t>
      </w:r>
      <w:r w:rsidRPr="00CE2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 лет, перенесла пластическую операцию по коррекции формы носа 6 месяцев назад. Вследствие возникших в период реабилитации осложнений, вчера пациентке провели повторную операцию. Сейчас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утро, В</w:t>
      </w:r>
      <w:r w:rsidRPr="00CE2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навещаете пациентк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В</w:t>
      </w:r>
      <w:r w:rsidRPr="00CE2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аша коллега </w:t>
      </w:r>
      <w:r w:rsidRPr="00CE2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сообщила, что пациентка очень расстроена, агрессивна, конфликтует с персоналом и настроена враждебно. </w:t>
      </w:r>
    </w:p>
    <w:p w:rsidR="007469DE" w:rsidRPr="00CE268C" w:rsidRDefault="007469DE" w:rsidP="001E1F9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Пациентка жалуется на одышку из-за повязки, которая, по её мнению, не дает ей свободно дышать.</w:t>
      </w:r>
    </w:p>
    <w:p w:rsidR="007469DE" w:rsidRPr="00CE268C" w:rsidRDefault="007469DE" w:rsidP="001E1F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возникших осложнений после неуда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E2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операции, она очень негативно относится к медицинским работникам. Пациентка беспокоится, будет ли форма ее носа красивой, так как она работает косметологом и ей очень важно,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она выглядит.</w:t>
      </w:r>
      <w:bookmarkStart w:id="10" w:name="_GoBack"/>
      <w:bookmarkEnd w:id="10"/>
    </w:p>
    <w:p w:rsidR="00730AE0" w:rsidRDefault="00730AE0" w:rsidP="001E1F9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:rsidR="007469DE" w:rsidRDefault="007469DE" w:rsidP="001E1F9A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Оценить функциональное состояние пациента, включая оценку боли. </w:t>
      </w:r>
    </w:p>
    <w:p w:rsidR="007469DE" w:rsidRDefault="007469DE" w:rsidP="001E1F9A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Оказать эмоциональную поддержку и помочь пациенту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преодолеть переживания.</w:t>
      </w:r>
    </w:p>
    <w:p w:rsidR="007469DE" w:rsidRDefault="007469DE" w:rsidP="001E1F9A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 рекомендации пациенту в соответствии с его потребностями.</w:t>
      </w:r>
    </w:p>
    <w:p w:rsidR="007469DE" w:rsidRDefault="007469DE" w:rsidP="001E1F9A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Заполнить медицинскую документацию.</w:t>
      </w:r>
    </w:p>
    <w:p w:rsidR="007F6E90" w:rsidRDefault="007F6E90" w:rsidP="001E1F9A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смену постельного белья.</w:t>
      </w:r>
    </w:p>
    <w:p w:rsidR="00730AE0" w:rsidRPr="00C97E44" w:rsidRDefault="00730AE0" w:rsidP="001E1F9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69DE" w:rsidRDefault="00730AE0" w:rsidP="001E1F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69DE" w:rsidRPr="00746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Оказание медицинской помощи пациенту с бронхиальной астмой в условиях дневного стационара</w:t>
      </w:r>
      <w:r w:rsidR="00746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:rsidR="007469DE" w:rsidRPr="007469DE" w:rsidRDefault="007469DE" w:rsidP="001E1F9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60 минут (в том числе 20 минут написание плана, 40 минут выполнение конкурсного задания).</w:t>
      </w:r>
    </w:p>
    <w:p w:rsidR="007469DE" w:rsidRDefault="007469DE" w:rsidP="001E1F9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Пациент, Аксенов Сергей Николаевич, 30 лет, был выписан из больницы неделю назад с диагнозом: </w:t>
      </w:r>
      <w:r w:rsidRPr="007469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Атопическая бронхиальная астма средней степени тяжести. Стадия обострения. Дыхательная недостаточность I степени.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Доктор назначил ему проводить пикфлоуметрию и записывать полученные результаты в дневник наблюдения. Он не выполняет эту процедуру  регулярно, так как считает это пустой тратой времени. Пациент работает в книжном магазине и живет в квартире. </w:t>
      </w:r>
    </w:p>
    <w:p w:rsidR="007469DE" w:rsidRDefault="007469DE" w:rsidP="001E1F9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 нравится проводить свободное время дома со своей семьей и домашними животными. В последнее время у него часто случаются приступы одышки, во время которых он испытает сильный страх. </w:t>
      </w:r>
    </w:p>
    <w:p w:rsidR="00730AE0" w:rsidRDefault="00730AE0" w:rsidP="001E1F9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:rsidR="007469DE" w:rsidRDefault="007469DE" w:rsidP="001E1F9A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Оказать пациенту неотложную помощь в соответствии с ситуацией.</w:t>
      </w:r>
    </w:p>
    <w:p w:rsidR="007469DE" w:rsidRDefault="007469DE" w:rsidP="001E1F9A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Заполнить медицинскую документацию.</w:t>
      </w:r>
    </w:p>
    <w:p w:rsidR="007469DE" w:rsidRDefault="007469DE" w:rsidP="001E1F9A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Оказать психоэмоциональную поддержку.</w:t>
      </w:r>
    </w:p>
    <w:p w:rsidR="007469DE" w:rsidRDefault="007469DE" w:rsidP="001E1F9A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назначения врача.</w:t>
      </w:r>
    </w:p>
    <w:p w:rsidR="007469DE" w:rsidRDefault="007469DE" w:rsidP="001E1F9A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 рекомендации пациенту в соответствии с его потребностями.</w:t>
      </w:r>
    </w:p>
    <w:p w:rsidR="00730AE0" w:rsidRDefault="00730AE0" w:rsidP="001E1F9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E2F2B" w:rsidRDefault="007E2F2B" w:rsidP="001E1F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0AE0" w:rsidRPr="00C97E44" w:rsidRDefault="00730AE0" w:rsidP="001E1F9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69DE" w:rsidRPr="00746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Патронаж пациента  с хронической болезнью почек на дому</w:t>
      </w:r>
      <w:r w:rsidR="00746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:rsidR="007469DE" w:rsidRPr="007469DE" w:rsidRDefault="007469DE" w:rsidP="001E1F9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60 минут (в том числе 20 минут написание плана, 40 минут выполнение конкурсного задания).</w:t>
      </w:r>
    </w:p>
    <w:p w:rsidR="007469DE" w:rsidRDefault="007469DE" w:rsidP="001E1F9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Пациентка, Зарипова Гульшат Раифовна, 65 лет, которой 2 года назад поставили диагноз: </w:t>
      </w:r>
      <w:r w:rsidRPr="00A455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Гипертоническая болезнь III ст. степень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</w:t>
      </w:r>
      <w:r w:rsidRPr="00A455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(риск IV высокий).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ХБП </w:t>
      </w:r>
      <w:r w:rsidRPr="00A45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A455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стадии.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455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Хронический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первичный двухсторонний </w:t>
      </w:r>
      <w:r w:rsidRPr="00A455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пиелонефрит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Рецидивирующее течение. </w:t>
      </w:r>
      <w:r w:rsidRPr="00A455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ИМП.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Пациентка не всегда соблюдает предписанный режим и рекомендации врача. Накануне  утром она вызвала  врача, так как у нее поднялось артериальное давление, появилась боль и резь во время мочеиспускания, слабость. Пациентка живет одна, не работает. </w:t>
      </w:r>
    </w:p>
    <w:p w:rsidR="007469DE" w:rsidRDefault="007469DE" w:rsidP="001E1F9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0AE0" w:rsidRDefault="00730AE0" w:rsidP="001E1F9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:rsidR="00D812B0" w:rsidRDefault="00D812B0" w:rsidP="001E1F9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Оценить функциональное состояние пациента.</w:t>
      </w:r>
    </w:p>
    <w:p w:rsidR="00D812B0" w:rsidRDefault="00D812B0" w:rsidP="001E1F9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 рекомендации пациенту в соответствии с его потребностями.</w:t>
      </w:r>
    </w:p>
    <w:p w:rsidR="00D812B0" w:rsidRDefault="00D812B0" w:rsidP="001E1F9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назначения врача.</w:t>
      </w:r>
    </w:p>
    <w:p w:rsidR="00D812B0" w:rsidRDefault="00D812B0" w:rsidP="001E1F9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Оказать неотложную помощь</w:t>
      </w:r>
      <w:r w:rsidR="00E26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ситуацией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12B0" w:rsidRPr="00D812B0" w:rsidRDefault="00D812B0" w:rsidP="001E1F9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Заполнить медицинскую документацию.</w:t>
      </w:r>
    </w:p>
    <w:p w:rsidR="00730AE0" w:rsidRPr="00C97E44" w:rsidRDefault="00730AE0" w:rsidP="001E1F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6E1" w:rsidRPr="00F566E1" w:rsidRDefault="00730AE0" w:rsidP="001E1F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746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69DE" w:rsidRPr="00746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Консультирование пациента с рассеянным склерозом в условиях дневного стационара</w:t>
      </w:r>
      <w:r w:rsidR="00746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:rsidR="00D812B0" w:rsidRDefault="00D812B0" w:rsidP="001E1F9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60 минут (в том числе 20 минут написание плана, 40 минут выполнение конкурсного задания).</w:t>
      </w:r>
    </w:p>
    <w:p w:rsidR="00F566E1" w:rsidRPr="00F566E1" w:rsidRDefault="00E26CAF" w:rsidP="001E1F9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условиях дневного стационара проходит лечение </w:t>
      </w:r>
      <w:r w:rsidR="00F566E1">
        <w:rPr>
          <w:rFonts w:ascii="Times New Roman" w:eastAsia="Times New Roman" w:hAnsi="Times New Roman" w:cs="Times New Roman"/>
          <w:sz w:val="28"/>
          <w:szCs w:val="28"/>
        </w:rPr>
        <w:t>пациент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F566E1">
        <w:rPr>
          <w:rFonts w:ascii="Times New Roman" w:eastAsia="Times New Roman" w:hAnsi="Times New Roman" w:cs="Times New Roman"/>
          <w:sz w:val="28"/>
          <w:szCs w:val="28"/>
        </w:rPr>
        <w:t xml:space="preserve"> Агафонов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566E1">
        <w:rPr>
          <w:rFonts w:ascii="Times New Roman" w:eastAsia="Times New Roman" w:hAnsi="Times New Roman" w:cs="Times New Roman"/>
          <w:sz w:val="28"/>
          <w:szCs w:val="28"/>
        </w:rPr>
        <w:t xml:space="preserve"> Ален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566E1">
        <w:rPr>
          <w:rFonts w:ascii="Times New Roman" w:eastAsia="Times New Roman" w:hAnsi="Times New Roman" w:cs="Times New Roman"/>
          <w:sz w:val="28"/>
          <w:szCs w:val="28"/>
        </w:rPr>
        <w:t xml:space="preserve"> Игоревн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566E1">
        <w:rPr>
          <w:rFonts w:ascii="Times New Roman" w:eastAsia="Times New Roman" w:hAnsi="Times New Roman" w:cs="Times New Roman"/>
          <w:sz w:val="28"/>
          <w:szCs w:val="28"/>
        </w:rPr>
        <w:t xml:space="preserve">,  50 лет. Она уже шесть лет страдает </w:t>
      </w:r>
      <w:r w:rsidR="00F566E1" w:rsidRPr="00F566E1">
        <w:rPr>
          <w:rFonts w:ascii="Times New Roman" w:eastAsia="Times New Roman" w:hAnsi="Times New Roman" w:cs="Times New Roman"/>
          <w:b/>
          <w:sz w:val="28"/>
          <w:szCs w:val="28"/>
        </w:rPr>
        <w:t>рассеянным склерозом. Ремитирующее течение, фаза обострения. Нижний вялый парапарез</w:t>
      </w:r>
      <w:r w:rsidR="00F566E1">
        <w:rPr>
          <w:rFonts w:ascii="Times New Roman" w:eastAsia="Times New Roman" w:hAnsi="Times New Roman" w:cs="Times New Roman"/>
          <w:sz w:val="28"/>
          <w:szCs w:val="28"/>
        </w:rPr>
        <w:t xml:space="preserve">. Пациентка использует </w:t>
      </w:r>
      <w:r>
        <w:rPr>
          <w:rFonts w:ascii="Times New Roman" w:eastAsia="Times New Roman" w:hAnsi="Times New Roman" w:cs="Times New Roman"/>
          <w:sz w:val="28"/>
          <w:szCs w:val="28"/>
        </w:rPr>
        <w:t>трость</w:t>
      </w:r>
      <w:r w:rsidR="00F566E1">
        <w:rPr>
          <w:rFonts w:ascii="Times New Roman" w:eastAsia="Times New Roman" w:hAnsi="Times New Roman" w:cs="Times New Roman"/>
          <w:sz w:val="28"/>
          <w:szCs w:val="28"/>
        </w:rPr>
        <w:t xml:space="preserve"> для перемещения, так как за последний год состояние стало резко ухудшаться, появилась слабость в ногах. Она постоянно спотыкается и падает. У пациентки очень часто подавленное настроение, потому что  живет одна, и у нее не так много друзей.</w:t>
      </w:r>
    </w:p>
    <w:p w:rsidR="00730AE0" w:rsidRDefault="00730AE0" w:rsidP="001E1F9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:rsidR="00F566E1" w:rsidRDefault="00F566E1" w:rsidP="001E1F9A">
      <w:pPr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Дать рекомендации пациенту в соответствии с его потребностями.</w:t>
      </w:r>
    </w:p>
    <w:p w:rsidR="00F566E1" w:rsidRDefault="00F566E1" w:rsidP="001E1F9A">
      <w:pPr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Оказать психоэмоциональную поддержку.</w:t>
      </w:r>
    </w:p>
    <w:p w:rsidR="00F566E1" w:rsidRDefault="00F566E1" w:rsidP="001E1F9A">
      <w:pPr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Провести профилактику падений.</w:t>
      </w:r>
    </w:p>
    <w:p w:rsidR="00F566E1" w:rsidRPr="00F566E1" w:rsidRDefault="00F566E1" w:rsidP="001E1F9A">
      <w:pPr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Заполнить медицинскую документацию.</w:t>
      </w:r>
    </w:p>
    <w:p w:rsidR="007469DE" w:rsidRDefault="007469DE" w:rsidP="001E1F9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469DE" w:rsidRPr="00C97E44" w:rsidRDefault="007469DE" w:rsidP="001E1F9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46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Патронаж пациента с сахарным диабетом на дому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:rsidR="007469DE" w:rsidRDefault="00D812B0" w:rsidP="001E1F9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60 минут (в том числе 20 минут написание плана, 40 минут выполнение конкурсного задания).</w:t>
      </w:r>
    </w:p>
    <w:p w:rsidR="007F6E90" w:rsidRPr="007F6E90" w:rsidRDefault="007F6E90" w:rsidP="007F6E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Пациент, Савченко Тимур Игнатьевич, 20 лет. Пациент был госпитализирован </w:t>
      </w:r>
      <w:r w:rsidRPr="007F6E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кетоацидозом и </w:t>
      </w:r>
      <w:r w:rsidRPr="007F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недавно выписался из больницы с диагнозом </w:t>
      </w:r>
      <w:r w:rsidRPr="007F6E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Сахарный диабет I типа ср.ст. тяжести, субкомпенсированный.</w:t>
      </w:r>
      <w:r w:rsidRPr="007F6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Пациент  учится в университете, живет в студенческом общежитии. Он получает инсулин с помощью помпы. Лечащий врач рекомендовал ему  ежедневно контролировать уровень сахара в крови, но он отказывается выполнять данную процедуру, так как очень боится вида крови. </w:t>
      </w:r>
    </w:p>
    <w:p w:rsidR="007F6E90" w:rsidRPr="007F6E90" w:rsidRDefault="007F6E90" w:rsidP="007F6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E90" w:rsidRPr="007F6E90" w:rsidRDefault="007F6E90" w:rsidP="007F6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Задания:</w:t>
      </w:r>
    </w:p>
    <w:p w:rsidR="007F6E90" w:rsidRPr="007F6E90" w:rsidRDefault="007F6E90" w:rsidP="007F6E90">
      <w:pPr>
        <w:pStyle w:val="aff1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6E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Оказать эмоциональную поддержку и помочь пациенту </w:t>
      </w:r>
      <w:r w:rsidRPr="007F6E90"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eastAsia="ru-RU"/>
        </w:rPr>
        <w:t>преодолеть переживания.</w:t>
      </w:r>
    </w:p>
    <w:p w:rsidR="007F6E90" w:rsidRPr="007F6E90" w:rsidRDefault="007F6E90" w:rsidP="007F6E90">
      <w:pPr>
        <w:pStyle w:val="aff1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6E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Выполнить назначения врача.</w:t>
      </w:r>
    </w:p>
    <w:p w:rsidR="007F6E90" w:rsidRPr="007F6E90" w:rsidRDefault="007F6E90" w:rsidP="007F6E90">
      <w:pPr>
        <w:pStyle w:val="aff1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6E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Оценить функциональное состояние пациента.</w:t>
      </w:r>
    </w:p>
    <w:p w:rsidR="007F6E90" w:rsidRPr="007F6E90" w:rsidRDefault="007F6E90" w:rsidP="007F6E90">
      <w:pPr>
        <w:pStyle w:val="aff1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6E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Оказать пациенту неотложную помощь в соответствии с ситуацией.</w:t>
      </w:r>
    </w:p>
    <w:p w:rsidR="007F6E90" w:rsidRPr="007F6E90" w:rsidRDefault="007F6E90" w:rsidP="007F6E90">
      <w:pPr>
        <w:pStyle w:val="aff1"/>
        <w:numPr>
          <w:ilvl w:val="0"/>
          <w:numId w:val="3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6E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Заполнить медицинскую документацию.</w:t>
      </w:r>
    </w:p>
    <w:p w:rsidR="00193871" w:rsidRDefault="00193871" w:rsidP="001E1F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3871" w:rsidRDefault="00193871" w:rsidP="001E1F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69DE" w:rsidRPr="00C97E44" w:rsidRDefault="007469DE" w:rsidP="001E1F9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46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и проведение занятия в рамках школы по отказу от потребления табака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:rsidR="007469DE" w:rsidRDefault="007469DE" w:rsidP="001E1F9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60 минут</w:t>
      </w:r>
    </w:p>
    <w:p w:rsidR="00D812B0" w:rsidRPr="00955CA2" w:rsidRDefault="00D812B0" w:rsidP="001E1F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5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базе амбулаторно-поликлинического отделения создана </w:t>
      </w:r>
      <w:r w:rsidRPr="00D812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«Школа по отказу от потребления табака»</w:t>
      </w:r>
      <w:r w:rsidRPr="00955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повышения эффективности профилактического процесса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5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предупреждению болезней, связанных с курением и повышения информированности граждан в вопросах негативных последствий курения для здоровья. </w:t>
      </w:r>
    </w:p>
    <w:p w:rsidR="00D812B0" w:rsidRPr="00D812B0" w:rsidRDefault="00D812B0" w:rsidP="001E1F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цикл обучения записались 4 слушателя</w:t>
      </w:r>
      <w:r w:rsidRPr="00955CA2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7469DE" w:rsidRDefault="007469DE" w:rsidP="001E1F9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="00D812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812B0" w:rsidRPr="00D812B0" w:rsidRDefault="001E1F9A" w:rsidP="001E1F9A">
      <w:pPr>
        <w:pStyle w:val="aff1"/>
        <w:numPr>
          <w:ilvl w:val="0"/>
          <w:numId w:val="28"/>
        </w:numPr>
        <w:spacing w:after="0"/>
        <w:ind w:left="851" w:hanging="42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Подготовить материалы для проведения занятия в рамках школы здоровья.</w:t>
      </w:r>
      <w:r w:rsidR="00F3136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D812B0" w:rsidRPr="00D812B0" w:rsidRDefault="00D812B0" w:rsidP="001E1F9A">
      <w:pPr>
        <w:pStyle w:val="aff1"/>
        <w:numPr>
          <w:ilvl w:val="0"/>
          <w:numId w:val="28"/>
        </w:numPr>
        <w:spacing w:after="0"/>
        <w:ind w:left="851" w:hanging="42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12B0">
        <w:rPr>
          <w:rFonts w:ascii="Times New Roman" w:eastAsia="Times New Roman" w:hAnsi="Times New Roman"/>
          <w:color w:val="000000"/>
          <w:sz w:val="28"/>
          <w:szCs w:val="28"/>
        </w:rPr>
        <w:t>Организовать и провести  первое профилактическое групповое консультирование на тему «Влияние курения на здоровье» в очном формате.</w:t>
      </w:r>
    </w:p>
    <w:p w:rsidR="007469DE" w:rsidRDefault="007469DE" w:rsidP="001E1F9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273E2" w:rsidRPr="004273E2" w:rsidRDefault="004273E2" w:rsidP="001E1F9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73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Требования к оформлению </w:t>
      </w:r>
      <w:r w:rsidR="00F313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плана работы и материалов для проведения занятия в рамках школы здоровья </w:t>
      </w:r>
    </w:p>
    <w:p w:rsidR="004273E2" w:rsidRPr="004273E2" w:rsidRDefault="004273E2" w:rsidP="001E1F9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Написать план работы необходимо в течение 20 мин. перед выполнением </w:t>
      </w:r>
      <w:r w:rsidR="006E35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модуля конкурсного </w:t>
      </w:r>
      <w:r w:rsidRPr="004273E2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задания.</w:t>
      </w:r>
    </w:p>
    <w:p w:rsidR="004273E2" w:rsidRDefault="004273E2" w:rsidP="001E1F9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427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используются при выполнении модуля конкурсного задания,</w:t>
      </w:r>
      <w:r w:rsidRPr="00427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заполняются разборчивым почерком с указанием Ф.И.О.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региона/города</w:t>
      </w:r>
      <w:r w:rsidRPr="00427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даты. При необходимости используйте разные цвета пасты.</w:t>
      </w:r>
      <w:r w:rsidR="001E1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E1F9A" w:rsidRPr="00C97E44" w:rsidRDefault="001E1F9A" w:rsidP="001E1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Материалы для выполнения модуля</w:t>
      </w:r>
      <w:r w:rsidR="00472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1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«</w:t>
      </w:r>
      <w:r w:rsidRPr="001E1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занятия в рамках школы по отказу от потребления табака»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быть подготвлены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участником </w:t>
      </w:r>
      <w:r w:rsidR="00F3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начала чемпионата и использоваться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выполнения заданий.</w:t>
      </w:r>
      <w:r w:rsidR="00F3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 должна быть выполнена в Microsoft office 2007 (Power Point</w:t>
      </w:r>
      <w:r w:rsidR="00F3136F" w:rsidRPr="00F3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31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273E2" w:rsidRPr="004273E2" w:rsidRDefault="004273E2" w:rsidP="001E1F9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73E2" w:rsidRPr="004273E2" w:rsidRDefault="004273E2" w:rsidP="001E1F9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73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Представление результатов работы</w:t>
      </w:r>
    </w:p>
    <w:p w:rsidR="00730AE0" w:rsidRPr="001E1F9A" w:rsidRDefault="004273E2" w:rsidP="001938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3E2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работы передается экспертам, после его написания. Оценивание работы участника происходит во время выполнения заданий.</w:t>
      </w:r>
    </w:p>
    <w:p w:rsidR="00D17132" w:rsidRP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1" w:name="_Toc78885643"/>
      <w:bookmarkStart w:id="12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3"/>
      </w:r>
      <w:bookmarkEnd w:id="11"/>
      <w:bookmarkEnd w:id="12"/>
    </w:p>
    <w:p w:rsidR="00EA30C6" w:rsidRDefault="006E35F9" w:rsidP="001E1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5F9"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нескольких отдельных модулей, которые проводятся в одной из зон - сфер медицинского и социального ухода. Все модули имеют равное значение в зонах ухода:</w:t>
      </w:r>
    </w:p>
    <w:p w:rsidR="006E35F9" w:rsidRDefault="006E35F9" w:rsidP="001E1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 1 – условия МО (стационар, дневной стационар, хоспис, центр сестринского ухода).</w:t>
      </w:r>
    </w:p>
    <w:p w:rsidR="006E35F9" w:rsidRDefault="006E35F9" w:rsidP="001E1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 2 – домашние условия.</w:t>
      </w:r>
    </w:p>
    <w:p w:rsidR="006E35F9" w:rsidRPr="008A2148" w:rsidRDefault="006E35F9" w:rsidP="001E1F9A">
      <w:pPr>
        <w:pStyle w:val="aff1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A2148">
        <w:rPr>
          <w:rFonts w:ascii="Times New Roman" w:eastAsia="Times New Roman" w:hAnsi="Times New Roman"/>
          <w:sz w:val="28"/>
          <w:szCs w:val="28"/>
        </w:rPr>
        <w:t xml:space="preserve">Все зоны воспроизводят реальные направления в данной отрасли, а именно: уход в условиях </w:t>
      </w:r>
      <w:r w:rsidR="00584EE3" w:rsidRPr="008A2148">
        <w:rPr>
          <w:rFonts w:ascii="Times New Roman" w:eastAsia="Times New Roman" w:hAnsi="Times New Roman"/>
          <w:sz w:val="28"/>
          <w:szCs w:val="28"/>
        </w:rPr>
        <w:t>МО</w:t>
      </w:r>
      <w:r w:rsidRPr="008A2148">
        <w:rPr>
          <w:rFonts w:ascii="Times New Roman" w:eastAsia="Times New Roman" w:hAnsi="Times New Roman"/>
          <w:sz w:val="28"/>
          <w:szCs w:val="28"/>
        </w:rPr>
        <w:t xml:space="preserve"> и в домашних условиях. </w:t>
      </w:r>
    </w:p>
    <w:p w:rsidR="008A2148" w:rsidRPr="008A2148" w:rsidRDefault="00193871" w:rsidP="001E1F9A">
      <w:pPr>
        <w:pStyle w:val="aff1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каждой зоне к</w:t>
      </w:r>
      <w:r w:rsidR="008A2148" w:rsidRPr="008A2148">
        <w:rPr>
          <w:rFonts w:ascii="Times New Roman" w:eastAsia="Times New Roman" w:hAnsi="Times New Roman"/>
          <w:sz w:val="28"/>
          <w:szCs w:val="28"/>
        </w:rPr>
        <w:t>онкурсант выполняет задания, основанные на имитации потребностей пациентов в соответствующей обстановке.</w:t>
      </w:r>
    </w:p>
    <w:p w:rsidR="008A2148" w:rsidRPr="00487ADB" w:rsidRDefault="008A2148" w:rsidP="006E35F9">
      <w:pPr>
        <w:pStyle w:val="aff1"/>
        <w:spacing w:line="36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6E35F9" w:rsidRPr="001E1F9A" w:rsidRDefault="006E35F9" w:rsidP="001E1F9A">
      <w:pPr>
        <w:pStyle w:val="aff1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1E1F9A">
        <w:rPr>
          <w:rFonts w:ascii="Times New Roman" w:hAnsi="Times New Roman"/>
          <w:bCs/>
          <w:sz w:val="28"/>
          <w:szCs w:val="28"/>
        </w:rPr>
        <w:t xml:space="preserve">Для каждой зоны предполагается выполнения задания в течение </w:t>
      </w:r>
      <w:r w:rsidR="00193871">
        <w:rPr>
          <w:rFonts w:ascii="Times New Roman" w:hAnsi="Times New Roman"/>
          <w:bCs/>
          <w:sz w:val="28"/>
          <w:szCs w:val="28"/>
        </w:rPr>
        <w:t>60</w:t>
      </w:r>
      <w:r w:rsidRPr="001E1F9A">
        <w:rPr>
          <w:rFonts w:ascii="Times New Roman" w:hAnsi="Times New Roman"/>
          <w:bCs/>
          <w:sz w:val="28"/>
          <w:szCs w:val="28"/>
        </w:rPr>
        <w:t xml:space="preserve"> минут на </w:t>
      </w:r>
      <w:r w:rsidR="00B654BA" w:rsidRPr="001E1F9A">
        <w:rPr>
          <w:rFonts w:ascii="Times New Roman" w:hAnsi="Times New Roman"/>
          <w:bCs/>
          <w:sz w:val="28"/>
          <w:szCs w:val="28"/>
        </w:rPr>
        <w:t>к</w:t>
      </w:r>
      <w:r w:rsidRPr="001E1F9A">
        <w:rPr>
          <w:rFonts w:ascii="Times New Roman" w:hAnsi="Times New Roman"/>
          <w:bCs/>
          <w:sz w:val="28"/>
          <w:szCs w:val="28"/>
        </w:rPr>
        <w:t xml:space="preserve">онкурсанта. </w:t>
      </w:r>
    </w:p>
    <w:p w:rsidR="000368E8" w:rsidRPr="001E1F9A" w:rsidRDefault="000368E8" w:rsidP="001E1F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Для выполнения конкурсного задания могут использоваться услуги статистов или профессиональн</w:t>
      </w:r>
      <w:r w:rsidR="00D76201">
        <w:rPr>
          <w:rFonts w:ascii="Times New Roman" w:eastAsia="Times New Roman" w:hAnsi="Times New Roman" w:cs="Times New Roman"/>
          <w:sz w:val="28"/>
          <w:szCs w:val="28"/>
        </w:rPr>
        <w:t>ых актеров и грим. Организатор ч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емпионата нанимает профессиональных актеров или статистов и согласовывает с главным экспертом чемпионата до начала чемпионата. Они должны присутствовать на инструктаже для актеров в подготовительные дни до начала соревновательных дней, согласно плану работы.</w:t>
      </w:r>
    </w:p>
    <w:p w:rsidR="000368E8" w:rsidRPr="001E1F9A" w:rsidRDefault="000368E8" w:rsidP="001E1F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b/>
          <w:sz w:val="28"/>
          <w:szCs w:val="28"/>
        </w:rPr>
        <w:t>Требования к конкурсной площадке:</w:t>
      </w:r>
    </w:p>
    <w:p w:rsidR="000368E8" w:rsidRPr="001E1F9A" w:rsidRDefault="000368E8" w:rsidP="001E1F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ab/>
        <w:t>Требуются звуковые системы для трансляции бесед м</w:t>
      </w:r>
      <w:r w:rsidR="00D76201">
        <w:rPr>
          <w:rFonts w:ascii="Times New Roman" w:eastAsia="Times New Roman" w:hAnsi="Times New Roman" w:cs="Times New Roman"/>
          <w:sz w:val="28"/>
          <w:szCs w:val="28"/>
        </w:rPr>
        <w:t>ежду конкурсантами и статистами-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пациентами.</w:t>
      </w:r>
    </w:p>
    <w:p w:rsidR="000368E8" w:rsidRPr="001E1F9A" w:rsidRDefault="000368E8" w:rsidP="001E1F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ab/>
        <w:t>Зонирование обеспечивает полный обзор всех модулей во все дни.</w:t>
      </w:r>
    </w:p>
    <w:p w:rsidR="000368E8" w:rsidRPr="001E1F9A" w:rsidRDefault="000368E8" w:rsidP="001E1F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ab/>
        <w:t>Требуется комната ожидания  для конкурсантов.</w:t>
      </w:r>
    </w:p>
    <w:p w:rsidR="000368E8" w:rsidRPr="001E1F9A" w:rsidRDefault="000368E8" w:rsidP="001E1F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ab/>
        <w:t>Требуется комната статистов/актеров для ожидания и наложения грима.</w:t>
      </w:r>
    </w:p>
    <w:p w:rsidR="000368E8" w:rsidRPr="001E1F9A" w:rsidRDefault="000368E8" w:rsidP="001E1F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Порядок участия конкурсантов определяется </w:t>
      </w:r>
      <w:r w:rsidR="00B654BA" w:rsidRPr="001E1F9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76201">
        <w:rPr>
          <w:rFonts w:ascii="Times New Roman" w:eastAsia="Times New Roman" w:hAnsi="Times New Roman" w:cs="Times New Roman"/>
          <w:sz w:val="28"/>
          <w:szCs w:val="28"/>
        </w:rPr>
        <w:t>лавным экспертом ч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емпионата в присутствии всех э</w:t>
      </w:r>
      <w:r w:rsidR="00D76201">
        <w:rPr>
          <w:rFonts w:ascii="Times New Roman" w:eastAsia="Times New Roman" w:hAnsi="Times New Roman" w:cs="Times New Roman"/>
          <w:sz w:val="28"/>
          <w:szCs w:val="28"/>
        </w:rPr>
        <w:t>кспертов перед началом ч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емпионата, методом жеребьевки. В дальнейшем осуществляется ротация на основе порядка, установленного для первого дня, а также с учетом работы  экспер</w:t>
      </w:r>
      <w:r w:rsidR="00D76201">
        <w:rPr>
          <w:rFonts w:ascii="Times New Roman" w:eastAsia="Times New Roman" w:hAnsi="Times New Roman" w:cs="Times New Roman"/>
          <w:sz w:val="28"/>
          <w:szCs w:val="28"/>
        </w:rPr>
        <w:t>тной группы. Порядок участия в ч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емпионате оглашается конкурсантам в день знакомства с рабочим местом.</w:t>
      </w:r>
    </w:p>
    <w:p w:rsidR="000368E8" w:rsidRPr="001E1F9A" w:rsidRDefault="000368E8" w:rsidP="001E1F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Конкурсанты, ожидающие выполнения задания дня, не могут наблюдать за работой других конкурсантов по своему модулю. Таким образом, исключается несправедливое преимущество конкурсантов, выполняющих модуль не первыми.</w:t>
      </w:r>
    </w:p>
    <w:p w:rsidR="000368E8" w:rsidRPr="001E1F9A" w:rsidRDefault="000368E8" w:rsidP="001E1F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Все конкурсанты находятся в комнате для конкурсантов на протяжении всего соревнования. Они могут выходить за пределы площадки компетенции в обеденный перерыв в установленное время, если оно указано в графике.</w:t>
      </w:r>
    </w:p>
    <w:p w:rsidR="000368E8" w:rsidRPr="001E1F9A" w:rsidRDefault="000368E8" w:rsidP="001E1F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Для обеспечения последовательности конкурсанты, ожидающие выполнения своего модуля, ожидают в специальном помещении на площадке с</w:t>
      </w:r>
      <w:r w:rsidR="00D76201">
        <w:rPr>
          <w:rFonts w:ascii="Times New Roman" w:eastAsia="Times New Roman" w:hAnsi="Times New Roman" w:cs="Times New Roman"/>
          <w:sz w:val="28"/>
          <w:szCs w:val="28"/>
        </w:rPr>
        <w:t>оревнования. Во время ожидания к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онкурсантам разрешается иметь при себе материалы для чтения, не связанные с компетенцией, предоставляемые организаторами. В случае выхода с площадки компетенции по любой причине, для них предусмотрено сопровождение.</w:t>
      </w:r>
    </w:p>
    <w:p w:rsidR="00603BC7" w:rsidRPr="001E1F9A" w:rsidRDefault="00603BC7" w:rsidP="001E1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Если для выполнения задания участнику </w:t>
      </w:r>
      <w:r w:rsidR="00D76201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ознакомиться с инструкциями по применению какого-либо материала или с инструкциями производителя, он получает и</w:t>
      </w:r>
      <w:r w:rsidR="00D76201">
        <w:rPr>
          <w:rFonts w:ascii="Times New Roman" w:eastAsia="Times New Roman" w:hAnsi="Times New Roman" w:cs="Times New Roman"/>
          <w:sz w:val="28"/>
          <w:szCs w:val="28"/>
        </w:rPr>
        <w:t>х заранее по решению г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лавного эксперта. При необхо</w:t>
      </w:r>
      <w:r w:rsidR="00D76201">
        <w:rPr>
          <w:rFonts w:ascii="Times New Roman" w:eastAsia="Times New Roman" w:hAnsi="Times New Roman" w:cs="Times New Roman"/>
          <w:sz w:val="28"/>
          <w:szCs w:val="28"/>
        </w:rPr>
        <w:t>димости, во время ознакомления т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ехнический эксперт организует демонстрацию на месте.</w:t>
      </w:r>
    </w:p>
    <w:p w:rsidR="00584EE3" w:rsidRPr="001E1F9A" w:rsidRDefault="00584EE3" w:rsidP="001E1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Главный эксперт распределя</w:t>
      </w:r>
      <w:r w:rsidR="008A2148" w:rsidRPr="001E1F9A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148" w:rsidRPr="001E1F9A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кспертов по группам  для выставления оценок. Каждая группа должна включать в себя как минимум одного опытного эксперта. Эксперт не оценивает участника из своей </w:t>
      </w:r>
      <w:r w:rsidR="00D76201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организации/региона.</w:t>
      </w:r>
    </w:p>
    <w:p w:rsidR="00584EE3" w:rsidRPr="001E1F9A" w:rsidRDefault="00584EE3" w:rsidP="001E1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Оценка готовности каждой зоны для </w:t>
      </w:r>
      <w:r w:rsidR="008A2148" w:rsidRPr="001E1F9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онкурсантов осуществляется накануне вечером каждого </w:t>
      </w:r>
      <w:r w:rsidR="008A2148" w:rsidRPr="001E1F9A">
        <w:rPr>
          <w:rFonts w:ascii="Times New Roman" w:eastAsia="Times New Roman" w:hAnsi="Times New Roman" w:cs="Times New Roman"/>
          <w:sz w:val="28"/>
          <w:szCs w:val="28"/>
        </w:rPr>
        <w:t xml:space="preserve">соревновательного 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дня.</w:t>
      </w:r>
    </w:p>
    <w:p w:rsidR="00584EE3" w:rsidRPr="001E1F9A" w:rsidRDefault="00584EE3" w:rsidP="001E1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За каждой зоной закрепляется руководитель из числа опытных </w:t>
      </w:r>
      <w:r w:rsidR="008A2148" w:rsidRPr="001E1F9A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кспертов, который сотрудничает с </w:t>
      </w:r>
      <w:r w:rsidR="008A2148" w:rsidRPr="001E1F9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лавным </w:t>
      </w:r>
      <w:r w:rsidR="008A2148" w:rsidRPr="001E1F9A">
        <w:rPr>
          <w:rFonts w:ascii="Times New Roman" w:eastAsia="Times New Roman" w:hAnsi="Times New Roman" w:cs="Times New Roman"/>
          <w:sz w:val="28"/>
          <w:szCs w:val="28"/>
        </w:rPr>
        <w:t>э</w:t>
      </w:r>
      <w:r w:rsidR="00D76201">
        <w:rPr>
          <w:rFonts w:ascii="Times New Roman" w:eastAsia="Times New Roman" w:hAnsi="Times New Roman" w:cs="Times New Roman"/>
          <w:sz w:val="28"/>
          <w:szCs w:val="28"/>
        </w:rPr>
        <w:t>кспертом ч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емпионата и руководит </w:t>
      </w:r>
      <w:r w:rsidR="008A2148" w:rsidRPr="001E1F9A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кспертами в своей зоне.</w:t>
      </w:r>
    </w:p>
    <w:p w:rsidR="00584EE3" w:rsidRPr="001E1F9A" w:rsidRDefault="00584EE3" w:rsidP="001E1F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Работа в каждой зоне стро</w:t>
      </w:r>
      <w:r w:rsidR="00D76201">
        <w:rPr>
          <w:rFonts w:ascii="Times New Roman" w:eastAsia="Times New Roman" w:hAnsi="Times New Roman" w:cs="Times New Roman"/>
          <w:sz w:val="28"/>
          <w:szCs w:val="28"/>
        </w:rPr>
        <w:t>ится согласно плану проведения ч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емпионата по компетенции.</w:t>
      </w:r>
    </w:p>
    <w:p w:rsidR="008A2148" w:rsidRPr="001E1F9A" w:rsidRDefault="008A2148" w:rsidP="001E1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Каждая </w:t>
      </w:r>
      <w:r w:rsidR="00D76201">
        <w:rPr>
          <w:rFonts w:ascii="Times New Roman" w:eastAsia="Times New Roman" w:hAnsi="Times New Roman" w:cs="Times New Roman"/>
          <w:sz w:val="28"/>
          <w:szCs w:val="28"/>
        </w:rPr>
        <w:t>группа экспертов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 отвечает за оценивание определенных модулей и оценивает работу каждого </w:t>
      </w:r>
      <w:r w:rsidR="00B654BA" w:rsidRPr="001E1F9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онкурсанта по этим модулям </w:t>
      </w:r>
      <w:r w:rsidR="00B654BA" w:rsidRPr="001E1F9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онкурсного задания.</w:t>
      </w:r>
    </w:p>
    <w:p w:rsidR="008A2148" w:rsidRPr="001E1F9A" w:rsidRDefault="008A2148" w:rsidP="001E1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выполнения конкурсантом задания эксперты фиксируют результаты в индивидуальную рукописную ведомость. После завершения выполнения конкурсантом задания опытный эксперт вносит итоговые оценки в обобщенную рукописную ведомость.</w:t>
      </w:r>
    </w:p>
    <w:p w:rsidR="008A2148" w:rsidRPr="001E1F9A" w:rsidRDefault="008A2148" w:rsidP="001E1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Все оценки должны быть засвидетельствованы и подписаны </w:t>
      </w:r>
      <w:r w:rsidR="00D66446">
        <w:rPr>
          <w:rFonts w:ascii="Times New Roman" w:eastAsia="Times New Roman" w:hAnsi="Times New Roman" w:cs="Times New Roman"/>
          <w:sz w:val="28"/>
          <w:szCs w:val="28"/>
        </w:rPr>
        <w:t xml:space="preserve">всеми 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экспертами каждой группы на каждом рабочем месте, а результаты подлежат регистрации в ЦСО.</w:t>
      </w:r>
    </w:p>
    <w:p w:rsidR="008A2148" w:rsidRPr="001E1F9A" w:rsidRDefault="008A2148" w:rsidP="001E1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Ежедневно работают два </w:t>
      </w:r>
      <w:r w:rsidR="006C5C50" w:rsidRPr="001E1F9A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ксперта для проверки соблюдения норм охраны труда, техники безопасности и охраны окружающей среды.</w:t>
      </w:r>
    </w:p>
    <w:p w:rsidR="00E15F2A" w:rsidRPr="001E1F9A" w:rsidRDefault="00A11569" w:rsidP="001E1F9A">
      <w:pPr>
        <w:pStyle w:val="-2"/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13" w:name="_Toc78885659"/>
      <w:bookmarkStart w:id="14" w:name="_Toc124422972"/>
      <w:r w:rsidRPr="001E1F9A">
        <w:rPr>
          <w:rFonts w:ascii="Times New Roman" w:hAnsi="Times New Roman"/>
          <w:color w:val="000000"/>
          <w:szCs w:val="28"/>
        </w:rPr>
        <w:t>2</w:t>
      </w:r>
      <w:r w:rsidR="00FB022D" w:rsidRPr="001E1F9A">
        <w:rPr>
          <w:rFonts w:ascii="Times New Roman" w:hAnsi="Times New Roman"/>
          <w:color w:val="000000"/>
          <w:szCs w:val="28"/>
        </w:rPr>
        <w:t>.</w:t>
      </w:r>
      <w:r w:rsidRPr="001E1F9A">
        <w:rPr>
          <w:rFonts w:ascii="Times New Roman" w:hAnsi="Times New Roman"/>
          <w:color w:val="000000"/>
          <w:szCs w:val="28"/>
        </w:rPr>
        <w:t>1</w:t>
      </w:r>
      <w:r w:rsidR="00FB022D" w:rsidRPr="001E1F9A">
        <w:rPr>
          <w:rFonts w:ascii="Times New Roman" w:hAnsi="Times New Roman"/>
          <w:color w:val="000000"/>
          <w:szCs w:val="28"/>
        </w:rPr>
        <w:t xml:space="preserve">. </w:t>
      </w:r>
      <w:bookmarkEnd w:id="13"/>
      <w:r w:rsidRPr="001E1F9A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4"/>
    </w:p>
    <w:p w:rsidR="00E15F2A" w:rsidRPr="001E1F9A" w:rsidRDefault="00E15F2A" w:rsidP="001E1F9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bCs/>
          <w:iCs/>
          <w:sz w:val="28"/>
          <w:szCs w:val="28"/>
        </w:rPr>
        <w:t>Нулевой - нельзя ничего привозить.</w:t>
      </w:r>
    </w:p>
    <w:p w:rsidR="00E15F2A" w:rsidRPr="001E1F9A" w:rsidRDefault="00A11569" w:rsidP="001E1F9A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5" w:name="_Toc78885660"/>
      <w:r w:rsidRPr="001E1F9A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1E1F9A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E15F2A" w:rsidRPr="001E1F9A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5"/>
    </w:p>
    <w:p w:rsidR="00603BC7" w:rsidRPr="001E1F9A" w:rsidRDefault="00603BC7" w:rsidP="001E1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Конкурсантам не разрешается иметь при себе мобильные телефоны, а также приборы, передающие и принимающие информацию, персональную вычислительную технику, устройства хранения данных, доступ к Интернету, алгоритмы и последовательность выполнения работ (услуг), а также образцы медицинской документации.</w:t>
      </w:r>
    </w:p>
    <w:p w:rsidR="00E15F2A" w:rsidRDefault="00E15F2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6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6"/>
    </w:p>
    <w:p w:rsidR="00945E13" w:rsidRPr="007E2F2B" w:rsidRDefault="00A1156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F2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</w:t>
      </w:r>
      <w:r w:rsidR="00B37579" w:rsidRPr="007E2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945E13" w:rsidRPr="007E2F2B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Инструкция по заполнению матрицы конкурсн</w:t>
      </w:r>
      <w:r w:rsidR="005B05D5" w:rsidRPr="007E2F2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945E13" w:rsidRPr="007E2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</w:t>
      </w:r>
      <w:r w:rsidR="005B05D5" w:rsidRPr="007E2F2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</w:p>
    <w:p w:rsidR="00B37579" w:rsidRPr="007E2F2B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№2 </w:t>
      </w:r>
      <w:r w:rsidR="00B37579" w:rsidRPr="007E2F2B">
        <w:rPr>
          <w:rFonts w:ascii="Times New Roman" w:hAnsi="Times New Roman" w:cs="Times New Roman"/>
          <w:color w:val="000000" w:themeColor="text1"/>
          <w:sz w:val="28"/>
          <w:szCs w:val="28"/>
        </w:rPr>
        <w:t>Матрица конкурсн</w:t>
      </w:r>
      <w:r w:rsidR="005B05D5" w:rsidRPr="007E2F2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B37579" w:rsidRPr="007E2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</w:t>
      </w:r>
      <w:r w:rsidR="005B05D5" w:rsidRPr="007E2F2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</w:p>
    <w:p w:rsidR="00B37579" w:rsidRPr="007E2F2B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F2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</w:t>
      </w:r>
      <w:r w:rsidR="00945E13" w:rsidRPr="007E2F2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E2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Инфраструктурный лист</w:t>
      </w:r>
    </w:p>
    <w:p w:rsidR="00B37579" w:rsidRPr="007E2F2B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F2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</w:t>
      </w:r>
      <w:r w:rsidR="00945E13" w:rsidRPr="007E2F2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E2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Критерии оценки</w:t>
      </w:r>
    </w:p>
    <w:p w:rsidR="00B37579" w:rsidRPr="007E2F2B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F2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</w:t>
      </w:r>
      <w:r w:rsidR="00945E13" w:rsidRPr="007E2F2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E2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 застройки</w:t>
      </w:r>
    </w:p>
    <w:p w:rsidR="00A27EE4" w:rsidRDefault="00B37579" w:rsidP="007E2F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2F2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</w:t>
      </w:r>
      <w:r w:rsidR="00945E13" w:rsidRPr="007E2F2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3BC7" w:rsidRPr="007E2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1569" w:rsidRPr="007E2F2B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Инструкция по охране труда и технике безопасности по компетенции «</w:t>
      </w:r>
      <w:r w:rsidR="00603BC7" w:rsidRPr="007E2F2B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Медицинский и социальный уход»</w:t>
      </w:r>
      <w:r w:rsidR="00A11569" w:rsidRPr="007E2F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0323" w:rsidRDefault="00FE0323" w:rsidP="00FE03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№7 Легенды статиста для выполнения модулей конкурсного задания</w:t>
      </w:r>
    </w:p>
    <w:p w:rsidR="00FE0323" w:rsidRPr="00D76201" w:rsidRDefault="00FE0323" w:rsidP="00FE032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№8 Медицинская документация к модулям конкурсного задания</w:t>
      </w:r>
    </w:p>
    <w:p w:rsidR="00FE0323" w:rsidRPr="007E2F2B" w:rsidRDefault="00FE0323" w:rsidP="007E2F2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FE0323" w:rsidRPr="007E2F2B" w:rsidSect="00976338">
      <w:headerReference w:type="default" r:id="rId45"/>
      <w:footerReference w:type="default" r:id="rId46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C3E" w:rsidRDefault="00F27C3E" w:rsidP="00970F49">
      <w:pPr>
        <w:spacing w:after="0" w:line="240" w:lineRule="auto"/>
      </w:pPr>
      <w:r>
        <w:separator/>
      </w:r>
    </w:p>
  </w:endnote>
  <w:endnote w:type="continuationSeparator" w:id="1">
    <w:p w:rsidR="00F27C3E" w:rsidRDefault="00F27C3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096"/>
      <w:gridCol w:w="3773"/>
    </w:tblGrid>
    <w:tr w:rsidR="00F3136F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F3136F" w:rsidRPr="00A204BB" w:rsidRDefault="00F3136F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F3136F" w:rsidRPr="00A204BB" w:rsidRDefault="00733B7C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F3136F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E032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29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F3136F" w:rsidRDefault="00F3136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C3E" w:rsidRDefault="00F27C3E" w:rsidP="00970F49">
      <w:pPr>
        <w:spacing w:after="0" w:line="240" w:lineRule="auto"/>
      </w:pPr>
      <w:r>
        <w:separator/>
      </w:r>
    </w:p>
  </w:footnote>
  <w:footnote w:type="continuationSeparator" w:id="1">
    <w:p w:rsidR="00F27C3E" w:rsidRDefault="00F27C3E" w:rsidP="00970F49">
      <w:pPr>
        <w:spacing w:after="0" w:line="240" w:lineRule="auto"/>
      </w:pPr>
      <w:r>
        <w:continuationSeparator/>
      </w:r>
    </w:p>
  </w:footnote>
  <w:footnote w:id="2">
    <w:p w:rsidR="00F3136F" w:rsidRDefault="00F3136F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3">
    <w:p w:rsidR="00F3136F" w:rsidRDefault="00F3136F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36F" w:rsidRPr="00B45AA4" w:rsidRDefault="00F3136F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C3504CA"/>
    <w:multiLevelType w:val="hybridMultilevel"/>
    <w:tmpl w:val="E9E46AF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AB70F6"/>
    <w:multiLevelType w:val="hybridMultilevel"/>
    <w:tmpl w:val="CC8A47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1775285D"/>
    <w:multiLevelType w:val="multilevel"/>
    <w:tmpl w:val="592A066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19BC0175"/>
    <w:multiLevelType w:val="multilevel"/>
    <w:tmpl w:val="3ABCC00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0E11F7F"/>
    <w:multiLevelType w:val="multilevel"/>
    <w:tmpl w:val="EBF499A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>
    <w:nsid w:val="31C57EC9"/>
    <w:multiLevelType w:val="multilevel"/>
    <w:tmpl w:val="617C6BC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25D1D"/>
    <w:multiLevelType w:val="multilevel"/>
    <w:tmpl w:val="B1CE9B9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>
    <w:nsid w:val="557D5CD7"/>
    <w:multiLevelType w:val="hybridMultilevel"/>
    <w:tmpl w:val="D3DC52C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67A3C5F"/>
    <w:multiLevelType w:val="multilevel"/>
    <w:tmpl w:val="8A5086C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9A1A04"/>
    <w:multiLevelType w:val="hybridMultilevel"/>
    <w:tmpl w:val="1FF6683A"/>
    <w:lvl w:ilvl="0" w:tplc="F1026B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03ED0"/>
    <w:multiLevelType w:val="multilevel"/>
    <w:tmpl w:val="D5BA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8"/>
  </w:num>
  <w:num w:numId="4">
    <w:abstractNumId w:val="2"/>
  </w:num>
  <w:num w:numId="5">
    <w:abstractNumId w:val="0"/>
  </w:num>
  <w:num w:numId="6">
    <w:abstractNumId w:val="13"/>
  </w:num>
  <w:num w:numId="7">
    <w:abstractNumId w:val="3"/>
  </w:num>
  <w:num w:numId="8">
    <w:abstractNumId w:val="7"/>
  </w:num>
  <w:num w:numId="9">
    <w:abstractNumId w:val="27"/>
  </w:num>
  <w:num w:numId="10">
    <w:abstractNumId w:val="9"/>
  </w:num>
  <w:num w:numId="11">
    <w:abstractNumId w:val="4"/>
  </w:num>
  <w:num w:numId="12">
    <w:abstractNumId w:val="15"/>
  </w:num>
  <w:num w:numId="13">
    <w:abstractNumId w:val="31"/>
  </w:num>
  <w:num w:numId="14">
    <w:abstractNumId w:val="16"/>
  </w:num>
  <w:num w:numId="15">
    <w:abstractNumId w:val="28"/>
  </w:num>
  <w:num w:numId="16">
    <w:abstractNumId w:val="32"/>
  </w:num>
  <w:num w:numId="17">
    <w:abstractNumId w:val="29"/>
  </w:num>
  <w:num w:numId="18">
    <w:abstractNumId w:val="25"/>
  </w:num>
  <w:num w:numId="19">
    <w:abstractNumId w:val="19"/>
  </w:num>
  <w:num w:numId="20">
    <w:abstractNumId w:val="22"/>
  </w:num>
  <w:num w:numId="21">
    <w:abstractNumId w:val="17"/>
  </w:num>
  <w:num w:numId="22">
    <w:abstractNumId w:val="6"/>
  </w:num>
  <w:num w:numId="23">
    <w:abstractNumId w:val="14"/>
  </w:num>
  <w:num w:numId="24">
    <w:abstractNumId w:val="10"/>
  </w:num>
  <w:num w:numId="25">
    <w:abstractNumId w:val="20"/>
  </w:num>
  <w:num w:numId="26">
    <w:abstractNumId w:val="26"/>
  </w:num>
  <w:num w:numId="27">
    <w:abstractNumId w:val="5"/>
  </w:num>
  <w:num w:numId="28">
    <w:abstractNumId w:val="1"/>
  </w:num>
  <w:num w:numId="29">
    <w:abstractNumId w:val="11"/>
  </w:num>
  <w:num w:numId="30">
    <w:abstractNumId w:val="24"/>
  </w:num>
  <w:num w:numId="31">
    <w:abstractNumId w:val="18"/>
  </w:num>
  <w:num w:numId="32">
    <w:abstractNumId w:val="30"/>
  </w:num>
  <w:num w:numId="33">
    <w:abstractNumId w:val="2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51E8"/>
    <w:rsid w:val="00021CCE"/>
    <w:rsid w:val="000244DA"/>
    <w:rsid w:val="00024F7D"/>
    <w:rsid w:val="000368E8"/>
    <w:rsid w:val="00041A78"/>
    <w:rsid w:val="00056CDE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1455F"/>
    <w:rsid w:val="00114D79"/>
    <w:rsid w:val="00127743"/>
    <w:rsid w:val="00133653"/>
    <w:rsid w:val="0015561E"/>
    <w:rsid w:val="001627D5"/>
    <w:rsid w:val="0017612A"/>
    <w:rsid w:val="00193871"/>
    <w:rsid w:val="001C63E7"/>
    <w:rsid w:val="001E1DF9"/>
    <w:rsid w:val="001E1F9A"/>
    <w:rsid w:val="00220E70"/>
    <w:rsid w:val="00226DE3"/>
    <w:rsid w:val="00237603"/>
    <w:rsid w:val="00270E01"/>
    <w:rsid w:val="002776A1"/>
    <w:rsid w:val="0029547E"/>
    <w:rsid w:val="002B1426"/>
    <w:rsid w:val="002F2906"/>
    <w:rsid w:val="002F303A"/>
    <w:rsid w:val="003242E1"/>
    <w:rsid w:val="00333911"/>
    <w:rsid w:val="00334165"/>
    <w:rsid w:val="003361D7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4254FE"/>
    <w:rsid w:val="004273E2"/>
    <w:rsid w:val="00436FFC"/>
    <w:rsid w:val="00437D28"/>
    <w:rsid w:val="0044354A"/>
    <w:rsid w:val="00454201"/>
    <w:rsid w:val="00454353"/>
    <w:rsid w:val="00461AC6"/>
    <w:rsid w:val="004671A6"/>
    <w:rsid w:val="00472589"/>
    <w:rsid w:val="0047429B"/>
    <w:rsid w:val="004904C5"/>
    <w:rsid w:val="004917C4"/>
    <w:rsid w:val="004A07A5"/>
    <w:rsid w:val="004B692B"/>
    <w:rsid w:val="004B748F"/>
    <w:rsid w:val="004C3CAF"/>
    <w:rsid w:val="004C703E"/>
    <w:rsid w:val="004D096E"/>
    <w:rsid w:val="004E6BB7"/>
    <w:rsid w:val="004E785E"/>
    <w:rsid w:val="004E7905"/>
    <w:rsid w:val="005055FF"/>
    <w:rsid w:val="00510059"/>
    <w:rsid w:val="00554CBB"/>
    <w:rsid w:val="005560AC"/>
    <w:rsid w:val="0056194A"/>
    <w:rsid w:val="00565B7C"/>
    <w:rsid w:val="00584EE3"/>
    <w:rsid w:val="005A1625"/>
    <w:rsid w:val="005B05D5"/>
    <w:rsid w:val="005B0DEC"/>
    <w:rsid w:val="005B1C40"/>
    <w:rsid w:val="005B66FC"/>
    <w:rsid w:val="005C41AE"/>
    <w:rsid w:val="005C6A23"/>
    <w:rsid w:val="005E30DC"/>
    <w:rsid w:val="005F2FBB"/>
    <w:rsid w:val="00603BC7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5C50"/>
    <w:rsid w:val="006C6D6D"/>
    <w:rsid w:val="006C7A3B"/>
    <w:rsid w:val="006C7CE4"/>
    <w:rsid w:val="006E35F9"/>
    <w:rsid w:val="006F4464"/>
    <w:rsid w:val="00714CA4"/>
    <w:rsid w:val="007250D9"/>
    <w:rsid w:val="007274B8"/>
    <w:rsid w:val="00727F97"/>
    <w:rsid w:val="00730AE0"/>
    <w:rsid w:val="00733B7C"/>
    <w:rsid w:val="0074372D"/>
    <w:rsid w:val="007469DE"/>
    <w:rsid w:val="007604F9"/>
    <w:rsid w:val="00764773"/>
    <w:rsid w:val="00765FE6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2F2B"/>
    <w:rsid w:val="007E73B4"/>
    <w:rsid w:val="007F0C91"/>
    <w:rsid w:val="007F6E90"/>
    <w:rsid w:val="00812516"/>
    <w:rsid w:val="00832EBB"/>
    <w:rsid w:val="00834734"/>
    <w:rsid w:val="00835BF6"/>
    <w:rsid w:val="008761F3"/>
    <w:rsid w:val="00881DD2"/>
    <w:rsid w:val="00882B54"/>
    <w:rsid w:val="008912AE"/>
    <w:rsid w:val="00893FE7"/>
    <w:rsid w:val="008A1FAF"/>
    <w:rsid w:val="008A2148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417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12FC"/>
    <w:rsid w:val="00B37579"/>
    <w:rsid w:val="00B40FFB"/>
    <w:rsid w:val="00B4196F"/>
    <w:rsid w:val="00B45392"/>
    <w:rsid w:val="00B45AA4"/>
    <w:rsid w:val="00B610A2"/>
    <w:rsid w:val="00B654BA"/>
    <w:rsid w:val="00BA2CF0"/>
    <w:rsid w:val="00BB57CF"/>
    <w:rsid w:val="00BC3813"/>
    <w:rsid w:val="00BC7808"/>
    <w:rsid w:val="00BE099A"/>
    <w:rsid w:val="00C06EBC"/>
    <w:rsid w:val="00C0723F"/>
    <w:rsid w:val="00C17B01"/>
    <w:rsid w:val="00C21E3A"/>
    <w:rsid w:val="00C25A8A"/>
    <w:rsid w:val="00C26C83"/>
    <w:rsid w:val="00C52383"/>
    <w:rsid w:val="00C56A9B"/>
    <w:rsid w:val="00C740CF"/>
    <w:rsid w:val="00C8277D"/>
    <w:rsid w:val="00C95538"/>
    <w:rsid w:val="00C96567"/>
    <w:rsid w:val="00C97E44"/>
    <w:rsid w:val="00CA2512"/>
    <w:rsid w:val="00CA6CCD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6446"/>
    <w:rsid w:val="00D76201"/>
    <w:rsid w:val="00D77A52"/>
    <w:rsid w:val="00D812B0"/>
    <w:rsid w:val="00D87A1E"/>
    <w:rsid w:val="00D9753E"/>
    <w:rsid w:val="00DB09DE"/>
    <w:rsid w:val="00DC58F5"/>
    <w:rsid w:val="00DE39D8"/>
    <w:rsid w:val="00DE5614"/>
    <w:rsid w:val="00E0407E"/>
    <w:rsid w:val="00E04FDF"/>
    <w:rsid w:val="00E136BB"/>
    <w:rsid w:val="00E15F2A"/>
    <w:rsid w:val="00E26CAF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1662D"/>
    <w:rsid w:val="00F27C3E"/>
    <w:rsid w:val="00F3099C"/>
    <w:rsid w:val="00F3136F"/>
    <w:rsid w:val="00F35F4F"/>
    <w:rsid w:val="00F50AC5"/>
    <w:rsid w:val="00F566E1"/>
    <w:rsid w:val="00F6025D"/>
    <w:rsid w:val="00F672B2"/>
    <w:rsid w:val="00F8340A"/>
    <w:rsid w:val="00F83D10"/>
    <w:rsid w:val="00F96457"/>
    <w:rsid w:val="00FA7195"/>
    <w:rsid w:val="00FB022D"/>
    <w:rsid w:val="00FB1F17"/>
    <w:rsid w:val="00FB3492"/>
    <w:rsid w:val="00FC6E2B"/>
    <w:rsid w:val="00FD20DE"/>
    <w:rsid w:val="00FE0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aff8">
    <w:name w:val="Нормальный (таблица)"/>
    <w:basedOn w:val="a1"/>
    <w:next w:val="a1"/>
    <w:uiPriority w:val="99"/>
    <w:rsid w:val="002F30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9">
    <w:name w:val="Прижатый влево"/>
    <w:basedOn w:val="a1"/>
    <w:next w:val="a1"/>
    <w:uiPriority w:val="99"/>
    <w:rsid w:val="009B14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fa">
    <w:name w:val="Normal (Web)"/>
    <w:basedOn w:val="a1"/>
    <w:uiPriority w:val="99"/>
    <w:semiHidden/>
    <w:unhideWhenUsed/>
    <w:rsid w:val="007F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13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18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26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39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34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42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17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25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33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38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20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29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41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24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32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37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40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23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28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36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10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19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31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44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14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22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27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30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35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43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CC544-50C2-4D1A-B91C-096D5EB8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30</Pages>
  <Words>6952</Words>
  <Characters>39631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408kab_cecdelo</cp:lastModifiedBy>
  <cp:revision>7</cp:revision>
  <dcterms:created xsi:type="dcterms:W3CDTF">2023-01-28T13:32:00Z</dcterms:created>
  <dcterms:modified xsi:type="dcterms:W3CDTF">2023-03-23T13:05:00Z</dcterms:modified>
</cp:coreProperties>
</file>