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361D7">
            <w:rPr>
              <w:rFonts w:ascii="Times New Roman" w:eastAsia="Arial Unicode MS" w:hAnsi="Times New Roman" w:cs="Times New Roman"/>
              <w:sz w:val="56"/>
              <w:szCs w:val="56"/>
            </w:rPr>
            <w:t>Медицинский и социальный уход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6B050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3361D7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</w:p>
    <w:p w:rsidR="00782E0E" w:rsidRDefault="00782E0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782E0E" w:rsidRDefault="00782E0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782E0E" w:rsidRDefault="00782E0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782E0E" w:rsidRDefault="00782E0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782E0E" w:rsidRDefault="00782E0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3361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3361D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9B18A2" w:rsidRDefault="006B050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6B05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6B05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4671A6">
          <w:rPr>
            <w:rStyle w:val="ae"/>
            <w:noProof/>
          </w:rPr>
          <w:t>Медицинский и социальный уход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B18A2" w:rsidRDefault="006B05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B18A2" w:rsidRDefault="006B05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B18A2" w:rsidRDefault="006B05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B18A2" w:rsidRDefault="006B05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B18A2" w:rsidRDefault="006B050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B18A2" w:rsidRDefault="006B050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03BC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AA2B8A" w:rsidRPr="00A204BB" w:rsidRDefault="006B0502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FB3492" w:rsidRPr="00786827" w:rsidRDefault="00FB3492" w:rsidP="0019387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6E35F9"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6E35F9"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8A2148"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8A2148"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</w:p>
    <w:p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19387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ИСМП – инфекция, связанная с оказанием медицинской помощи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3361D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3361D7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361D7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3361D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3361D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3361D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ПРОФЕССИОНАЛЬНЫХЗАДАЧ СПЕЦИАЛИСТА ПО КОМПЕТЕНЦИИ </w:t>
      </w:r>
      <w:r w:rsidRPr="00193871">
        <w:rPr>
          <w:rFonts w:ascii="Times New Roman" w:hAnsi="Times New Roman"/>
          <w:color w:val="000000"/>
          <w:szCs w:val="28"/>
          <w:lang w:val="ru-RU"/>
        </w:rPr>
        <w:t>«</w:t>
      </w:r>
      <w:r w:rsidR="003361D7" w:rsidRPr="00193871">
        <w:rPr>
          <w:rFonts w:ascii="Times New Roman" w:hAnsi="Times New Roman"/>
          <w:color w:val="000000"/>
          <w:szCs w:val="28"/>
          <w:lang w:val="ru-RU"/>
        </w:rPr>
        <w:t>Медицинский и социальный уход</w:t>
      </w:r>
      <w:r w:rsidRPr="00193871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FA7195" w:rsidRPr="003732A7" w:rsidTr="009B1417">
        <w:tc>
          <w:tcPr>
            <w:tcW w:w="330" w:type="pct"/>
            <w:shd w:val="clear" w:color="auto" w:fill="92D050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A7195" w:rsidRPr="003732A7" w:rsidTr="009B141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454201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7195" w:rsidRPr="003732A7" w:rsidTr="009B141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хранения стерильных медицинских 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Pr="000244DA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риски, вредные и опасные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стерилизацию медицинских изделий,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Pr="000244DA" w:rsidRDefault="00FA7195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603BC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медицинские информационные системы и информационно-телекоммуникационную 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за выполнением должностных обязанностей находящегося в распоряжении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454201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303A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F303A" w:rsidRPr="000244DA" w:rsidRDefault="002F303A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F303A" w:rsidRPr="00764773" w:rsidRDefault="002F303A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Методы профилактики неифекционных заболеваний, факторы риска развития хронических неинфекционных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03A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F303A" w:rsidRPr="000244DA" w:rsidRDefault="002F303A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2F303A" w:rsidRPr="00764773" w:rsidRDefault="002F303A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предотвратимых болезней;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95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FA7195" w:rsidRPr="000244DA" w:rsidRDefault="00FA7195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FA7195" w:rsidRPr="000244DA" w:rsidRDefault="00FA7195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медицинской помощи, осуществление сестринского ухода и наблюдения за пациентами при </w:t>
            </w:r>
            <w:r w:rsidRPr="005C4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FA7195" w:rsidRPr="000244DA" w:rsidRDefault="00454201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2F303A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2F303A" w:rsidRPr="000244DA" w:rsidRDefault="002F303A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2F303A" w:rsidRPr="008766CD" w:rsidRDefault="002F303A" w:rsidP="0019387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193871" w:rsidRPr="00193871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193871" w:rsidRPr="00193871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Медицинские изделия (медицинские инструменты, расходные материалы, медицинское оборудование), применяемые для проведения лечебных и (или) </w:t>
            </w:r>
            <w:r w:rsidRPr="002F303A">
              <w:rPr>
                <w:sz w:val="28"/>
                <w:szCs w:val="28"/>
              </w:rPr>
              <w:lastRenderedPageBreak/>
              <w:t>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2F303A" w:rsidRPr="002F303A" w:rsidRDefault="002F303A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2F303A" w:rsidRPr="000244DA" w:rsidRDefault="002F303A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17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B1417" w:rsidRPr="000244DA" w:rsidRDefault="009B1417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Проводить оценку функциональной активности и самостоятельности пациента в самообслуживании, </w:t>
            </w:r>
            <w:r w:rsidRPr="009B1417">
              <w:rPr>
                <w:sz w:val="28"/>
                <w:szCs w:val="28"/>
              </w:rPr>
              <w:lastRenderedPageBreak/>
              <w:t>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очистительной клизмы;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сифонной клизмы;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9B1417" w:rsidRPr="009B1417" w:rsidRDefault="009B1417" w:rsidP="0019387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раздачу и применение лекарственных 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Получать и передавать информацию по вопросам оказания медицинской помощи, в том числе с </w:t>
            </w:r>
            <w:r w:rsidRPr="009B1417">
              <w:rPr>
                <w:sz w:val="28"/>
                <w:szCs w:val="28"/>
              </w:rPr>
              <w:lastRenderedPageBreak/>
              <w:t>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9B1417" w:rsidRPr="009B1417" w:rsidRDefault="009B1417" w:rsidP="0019387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17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B1417" w:rsidRPr="000244DA" w:rsidRDefault="009B1417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B1417" w:rsidRPr="000244DA" w:rsidRDefault="00454201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1417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B1417" w:rsidRPr="000244DA" w:rsidRDefault="009B1417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764773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417" w:rsidRPr="003732A7" w:rsidTr="009B1417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9B1417" w:rsidRPr="000244DA" w:rsidRDefault="009B1417" w:rsidP="009B1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B1417" w:rsidRPr="00764773" w:rsidRDefault="009B1417" w:rsidP="009B14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B1417" w:rsidRPr="009B1417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9B1417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B1417" w:rsidRPr="000244DA" w:rsidRDefault="009B1417" w:rsidP="009B1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193871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193871">
        <w:rPr>
          <w:rFonts w:ascii="Times New Roman" w:hAnsi="Times New Roman"/>
          <w:bCs/>
          <w:i/>
          <w:iCs/>
          <w:szCs w:val="24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538" w:type="pct"/>
        <w:tblInd w:w="-1026" w:type="dxa"/>
        <w:tblLayout w:type="fixed"/>
        <w:tblLook w:val="04A0"/>
      </w:tblPr>
      <w:tblGrid>
        <w:gridCol w:w="1432"/>
        <w:gridCol w:w="319"/>
        <w:gridCol w:w="1085"/>
        <w:gridCol w:w="1277"/>
        <w:gridCol w:w="1275"/>
        <w:gridCol w:w="993"/>
        <w:gridCol w:w="989"/>
        <w:gridCol w:w="849"/>
        <w:gridCol w:w="31"/>
        <w:gridCol w:w="2665"/>
      </w:tblGrid>
      <w:tr w:rsidR="00045A9E" w:rsidRPr="00613219" w:rsidTr="00045A9E">
        <w:trPr>
          <w:trHeight w:val="1538"/>
        </w:trPr>
        <w:tc>
          <w:tcPr>
            <w:tcW w:w="3779" w:type="pct"/>
            <w:gridSpan w:val="9"/>
            <w:shd w:val="clear" w:color="auto" w:fill="92D050"/>
            <w:vAlign w:val="center"/>
          </w:tcPr>
          <w:p w:rsidR="00045A9E" w:rsidRPr="00C25A8A" w:rsidRDefault="00045A9E" w:rsidP="00C17B01">
            <w:pPr>
              <w:jc w:val="center"/>
              <w:rPr>
                <w:b/>
                <w:sz w:val="16"/>
                <w:szCs w:val="16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21" w:type="pct"/>
            <w:shd w:val="clear" w:color="auto" w:fill="92D050"/>
            <w:vAlign w:val="center"/>
          </w:tcPr>
          <w:p w:rsidR="00045A9E" w:rsidRPr="00C25A8A" w:rsidRDefault="00045A9E" w:rsidP="00C17B01">
            <w:pPr>
              <w:jc w:val="center"/>
              <w:rPr>
                <w:b/>
                <w:sz w:val="16"/>
                <w:szCs w:val="16"/>
              </w:rPr>
            </w:pPr>
            <w:r w:rsidRPr="00C25A8A">
              <w:rPr>
                <w:b/>
                <w:sz w:val="16"/>
                <w:szCs w:val="16"/>
              </w:rPr>
              <w:t>Итого баллов за раздел ТРЕБОВАНИЙ КОМПЕТЕНЦИИ</w:t>
            </w:r>
          </w:p>
        </w:tc>
      </w:tr>
      <w:tr w:rsidR="00045A9E" w:rsidRPr="00613219" w:rsidTr="00045A9E">
        <w:trPr>
          <w:trHeight w:val="50"/>
        </w:trPr>
        <w:tc>
          <w:tcPr>
            <w:tcW w:w="656" w:type="pct"/>
            <w:vMerge w:val="restart"/>
            <w:shd w:val="clear" w:color="auto" w:fill="92D050"/>
            <w:vAlign w:val="center"/>
          </w:tcPr>
          <w:p w:rsidR="00045A9E" w:rsidRPr="00613219" w:rsidRDefault="00045A9E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6" w:type="pct"/>
            <w:shd w:val="clear" w:color="auto" w:fill="92D050"/>
            <w:vAlign w:val="center"/>
          </w:tcPr>
          <w:p w:rsidR="00045A9E" w:rsidRPr="00613219" w:rsidRDefault="00045A9E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00B050"/>
            <w:vAlign w:val="center"/>
          </w:tcPr>
          <w:p w:rsidR="00045A9E" w:rsidRPr="00C25A8A" w:rsidRDefault="00045A9E" w:rsidP="00C25A8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  <w:r w:rsidRPr="00C25A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5" w:type="pct"/>
            <w:shd w:val="clear" w:color="auto" w:fill="00B050"/>
            <w:vAlign w:val="center"/>
          </w:tcPr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00B050"/>
            <w:vAlign w:val="center"/>
          </w:tcPr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5" w:type="pct"/>
            <w:shd w:val="clear" w:color="auto" w:fill="00B050"/>
            <w:vAlign w:val="center"/>
          </w:tcPr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3" w:type="pct"/>
            <w:shd w:val="clear" w:color="auto" w:fill="00B050"/>
            <w:vAlign w:val="center"/>
          </w:tcPr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25A8A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  <w:p w:rsidR="00045A9E" w:rsidRPr="00C25A8A" w:rsidRDefault="00045A9E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35" w:type="pct"/>
            <w:gridSpan w:val="2"/>
            <w:shd w:val="clear" w:color="auto" w:fill="00B050"/>
            <w:vAlign w:val="center"/>
          </w:tcPr>
          <w:p w:rsidR="00045A9E" w:rsidRPr="00613219" w:rsidRDefault="00045A9E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20191" w:rsidRPr="00613219" w:rsidTr="00180ECF">
        <w:trPr>
          <w:trHeight w:val="50"/>
        </w:trPr>
        <w:tc>
          <w:tcPr>
            <w:tcW w:w="656" w:type="pct"/>
            <w:vMerge/>
            <w:shd w:val="clear" w:color="auto" w:fill="92D050"/>
            <w:vAlign w:val="center"/>
          </w:tcPr>
          <w:p w:rsidR="00A20191" w:rsidRPr="00613219" w:rsidRDefault="00A2019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:rsidR="00A20191" w:rsidRPr="00613219" w:rsidRDefault="00A2019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97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9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20191" w:rsidRPr="00613219" w:rsidTr="00180ECF">
        <w:trPr>
          <w:trHeight w:val="50"/>
        </w:trPr>
        <w:tc>
          <w:tcPr>
            <w:tcW w:w="656" w:type="pct"/>
            <w:vMerge/>
            <w:shd w:val="clear" w:color="auto" w:fill="92D050"/>
            <w:vAlign w:val="center"/>
          </w:tcPr>
          <w:p w:rsidR="00A20191" w:rsidRPr="00613219" w:rsidRDefault="00A2019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:rsidR="00A20191" w:rsidRPr="00613219" w:rsidRDefault="00A2019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97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84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45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35" w:type="pct"/>
            <w:gridSpan w:val="2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20191" w:rsidRPr="00613219" w:rsidTr="00180ECF">
        <w:trPr>
          <w:trHeight w:val="50"/>
        </w:trPr>
        <w:tc>
          <w:tcPr>
            <w:tcW w:w="656" w:type="pct"/>
            <w:vMerge/>
            <w:shd w:val="clear" w:color="auto" w:fill="92D050"/>
            <w:vAlign w:val="center"/>
          </w:tcPr>
          <w:p w:rsidR="00A20191" w:rsidRPr="00613219" w:rsidRDefault="00A2019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:rsidR="00A20191" w:rsidRPr="00613219" w:rsidRDefault="00A2019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97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84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45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35" w:type="pct"/>
            <w:gridSpan w:val="2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20191" w:rsidRPr="00613219" w:rsidTr="00180ECF">
        <w:trPr>
          <w:trHeight w:val="50"/>
        </w:trPr>
        <w:tc>
          <w:tcPr>
            <w:tcW w:w="656" w:type="pct"/>
            <w:vMerge/>
            <w:shd w:val="clear" w:color="auto" w:fill="92D050"/>
            <w:vAlign w:val="center"/>
          </w:tcPr>
          <w:p w:rsidR="00A20191" w:rsidRPr="00613219" w:rsidRDefault="00A2019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:rsidR="00A20191" w:rsidRPr="00613219" w:rsidRDefault="00A2019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97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84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45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453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35" w:type="pct"/>
            <w:gridSpan w:val="2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A20191" w:rsidRPr="00613219" w:rsidTr="00180ECF">
        <w:trPr>
          <w:trHeight w:val="50"/>
        </w:trPr>
        <w:tc>
          <w:tcPr>
            <w:tcW w:w="656" w:type="pct"/>
            <w:vMerge/>
            <w:shd w:val="clear" w:color="auto" w:fill="92D050"/>
            <w:vAlign w:val="center"/>
          </w:tcPr>
          <w:p w:rsidR="00A20191" w:rsidRPr="00613219" w:rsidRDefault="00A2019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" w:type="pct"/>
            <w:shd w:val="clear" w:color="auto" w:fill="00B050"/>
            <w:vAlign w:val="center"/>
          </w:tcPr>
          <w:p w:rsidR="00A20191" w:rsidRPr="00613219" w:rsidRDefault="00A2019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97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84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455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453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9" w:type="pct"/>
            <w:vAlign w:val="bottom"/>
          </w:tcPr>
          <w:p w:rsidR="00A20191" w:rsidRPr="007E2F2B" w:rsidRDefault="00A20191" w:rsidP="00EF703B">
            <w:pPr>
              <w:jc w:val="right"/>
              <w:rPr>
                <w:color w:val="000000"/>
                <w:sz w:val="24"/>
                <w:szCs w:val="24"/>
              </w:rPr>
            </w:pPr>
            <w:r w:rsidRPr="007E2F2B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35" w:type="pct"/>
            <w:gridSpan w:val="2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20191" w:rsidRPr="00613219" w:rsidTr="00045A9E">
        <w:trPr>
          <w:trHeight w:val="50"/>
        </w:trPr>
        <w:tc>
          <w:tcPr>
            <w:tcW w:w="802" w:type="pct"/>
            <w:gridSpan w:val="2"/>
            <w:shd w:val="clear" w:color="auto" w:fill="00B050"/>
            <w:vAlign w:val="center"/>
          </w:tcPr>
          <w:p w:rsidR="00A20191" w:rsidRPr="00613219" w:rsidRDefault="00A20191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:rsidR="00A20191" w:rsidRPr="00613219" w:rsidRDefault="00A20191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84" w:type="pct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35" w:type="pct"/>
            <w:gridSpan w:val="2"/>
            <w:shd w:val="clear" w:color="auto" w:fill="F2F2F2" w:themeFill="background1" w:themeFillShade="F2"/>
            <w:vAlign w:val="center"/>
          </w:tcPr>
          <w:p w:rsidR="00A20191" w:rsidRPr="00613219" w:rsidRDefault="00A20191" w:rsidP="00EF70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5C41AE" w:rsidRDefault="005C41AE" w:rsidP="00045A9E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8" w:name="_Toc124422969"/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9B1417" w:rsidRDefault="00DE39D8" w:rsidP="001E1F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</w:p>
    <w:p w:rsidR="00640E46" w:rsidRPr="00193871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93871">
        <w:rPr>
          <w:rFonts w:ascii="Times New Roman" w:hAnsi="Times New Roman" w:cs="Times New Roman"/>
          <w:i/>
          <w:iCs/>
          <w:sz w:val="24"/>
          <w:szCs w:val="24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Сестринский уход за пациентом после ринопластики в условиях стационара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7D28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Оказание медицинской помощи пациенту с бронхиальной астмой в условиях дневного стационара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7D28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Патронаж пациента  с хронической болезнью почек на дому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7D28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93871" w:rsidRDefault="00193871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E1F9A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Консультирование пациента с рассеянным </w:t>
            </w:r>
            <w:r w:rsidRPr="00C25A8A">
              <w:rPr>
                <w:b/>
                <w:sz w:val="24"/>
                <w:szCs w:val="24"/>
              </w:rPr>
              <w:lastRenderedPageBreak/>
              <w:t>склерозом в условиях дневного стационара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7D28" w:rsidRPr="004904C5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437D28" w:rsidRPr="009D04EE" w:rsidTr="00D17132">
        <w:tc>
          <w:tcPr>
            <w:tcW w:w="282" w:type="pct"/>
            <w:shd w:val="clear" w:color="auto" w:fill="00B050"/>
          </w:tcPr>
          <w:p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:rsidR="00437D28" w:rsidRPr="004904C5" w:rsidRDefault="00C25A8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Патронаж пациента с сахарным диабетом на дому</w:t>
            </w:r>
          </w:p>
        </w:tc>
        <w:tc>
          <w:tcPr>
            <w:tcW w:w="3149" w:type="pct"/>
            <w:shd w:val="clear" w:color="auto" w:fill="auto"/>
          </w:tcPr>
          <w:p w:rsidR="00437D28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  <w:tr w:rsidR="00C25A8A" w:rsidRPr="009D04EE" w:rsidTr="00D17132">
        <w:tc>
          <w:tcPr>
            <w:tcW w:w="282" w:type="pct"/>
            <w:shd w:val="clear" w:color="auto" w:fill="00B050"/>
          </w:tcPr>
          <w:p w:rsidR="00C25A8A" w:rsidRPr="00C25A8A" w:rsidRDefault="00C25A8A" w:rsidP="009B1417">
            <w:pPr>
              <w:ind w:right="172" w:hanging="176"/>
              <w:jc w:val="both"/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       </w:t>
            </w:r>
            <w:r w:rsidRPr="00C25A8A">
              <w:rPr>
                <w:b/>
                <w:color w:val="FFFFFF" w:themeColor="background1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:rsidR="00C25A8A" w:rsidRPr="00D7527F" w:rsidRDefault="00C25A8A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>Организация и проведение занятия в рамках школы по отказу от потребления табака</w:t>
            </w:r>
          </w:p>
        </w:tc>
        <w:tc>
          <w:tcPr>
            <w:tcW w:w="3149" w:type="pct"/>
            <w:shd w:val="clear" w:color="auto" w:fill="auto"/>
          </w:tcPr>
          <w:p w:rsidR="001E1F9A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25A8A" w:rsidRPr="009D04EE" w:rsidRDefault="001E1F9A" w:rsidP="001E1F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36FC">
              <w:rPr>
                <w:sz w:val="24"/>
                <w:szCs w:val="24"/>
              </w:rPr>
              <w:t>Проведение объективной и субъективной оценки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16–22 года.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45A9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B1417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45A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0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04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</w:t>
      </w:r>
      <w:r w:rsidR="0004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нкурсного задания составляет </w:t>
      </w:r>
      <w:r w:rsidR="00A20191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1F7" w:rsidRPr="00193871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93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10173" w:type="dxa"/>
        <w:tblLayout w:type="fixed"/>
        <w:tblLook w:val="04A0"/>
      </w:tblPr>
      <w:tblGrid>
        <w:gridCol w:w="1668"/>
        <w:gridCol w:w="1984"/>
        <w:gridCol w:w="1843"/>
        <w:gridCol w:w="1559"/>
        <w:gridCol w:w="1430"/>
        <w:gridCol w:w="980"/>
        <w:gridCol w:w="709"/>
      </w:tblGrid>
      <w:tr w:rsidR="00024F7D" w:rsidRPr="00024F7D" w:rsidTr="00193871">
        <w:trPr>
          <w:trHeight w:val="1125"/>
        </w:trPr>
        <w:tc>
          <w:tcPr>
            <w:tcW w:w="166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98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43" w:type="dxa"/>
            <w:vAlign w:val="center"/>
          </w:tcPr>
          <w:p w:rsidR="00193871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</w:t>
            </w:r>
          </w:p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ЗУН</w:t>
            </w:r>
          </w:p>
        </w:tc>
        <w:tc>
          <w:tcPr>
            <w:tcW w:w="15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430" w:type="dxa"/>
            <w:vAlign w:val="center"/>
          </w:tcPr>
          <w:p w:rsidR="00193871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</w:p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вариатив</w:t>
            </w:r>
          </w:p>
        </w:tc>
        <w:tc>
          <w:tcPr>
            <w:tcW w:w="980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70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:rsidTr="00193871">
        <w:trPr>
          <w:trHeight w:val="512"/>
        </w:trPr>
        <w:tc>
          <w:tcPr>
            <w:tcW w:w="1668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30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80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8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1 Сестринский уход за пациентом после ринопластики в условиях стационара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 w:val="restart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9" w:anchor="'ИЛ ОБЩИЙ ТЕСТ'!A1" w:history="1">
              <w:r w:rsidR="00193871" w:rsidRPr="00193871">
                <w:rPr>
                  <w:sz w:val="22"/>
                  <w:szCs w:val="22"/>
                </w:rPr>
                <w:t>ИЛ общий</w:t>
              </w:r>
            </w:hyperlink>
          </w:p>
        </w:tc>
        <w:tc>
          <w:tcPr>
            <w:tcW w:w="709" w:type="dxa"/>
            <w:vMerge w:val="restart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0" w:anchor="КО1!A1" w:history="1">
              <w:r w:rsidR="00193871" w:rsidRPr="00193871">
                <w:rPr>
                  <w:sz w:val="22"/>
                  <w:szCs w:val="22"/>
                </w:rPr>
                <w:t>15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1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2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3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4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625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5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2 Оказание медицинской помощи пациенту с бронхиальной астмой в условиях дневного стационара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6" w:anchor="КО2!A1" w:history="1">
              <w:r w:rsidR="00193871" w:rsidRPr="00193871">
                <w:rPr>
                  <w:sz w:val="22"/>
                  <w:szCs w:val="22"/>
                </w:rPr>
                <w:t>15</w:t>
              </w:r>
            </w:hyperlink>
          </w:p>
        </w:tc>
      </w:tr>
      <w:tr w:rsidR="00193871" w:rsidRPr="00193871" w:rsidTr="00193871">
        <w:trPr>
          <w:trHeight w:val="12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7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Ведение медицинской документации, организация деятельности находящегося в распоряжении медицинского </w:t>
            </w:r>
            <w:r w:rsidRPr="00193871">
              <w:rPr>
                <w:color w:val="000000"/>
                <w:sz w:val="22"/>
                <w:szCs w:val="22"/>
              </w:rPr>
              <w:lastRenderedPageBreak/>
              <w:t>персонала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8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19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0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1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3 Патронаж пациента с хронической болезнью почек на дому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2" w:anchor="'КО 3'!A1" w:history="1">
              <w:r w:rsidR="00193871" w:rsidRPr="00193871">
                <w:rPr>
                  <w:sz w:val="22"/>
                  <w:szCs w:val="22"/>
                </w:rPr>
                <w:t>10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3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4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5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6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7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4 Патронаж пациента с рассеяным склерозом на дому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8" w:anchor="КО4!A1" w:history="1">
              <w:r w:rsidR="00193871" w:rsidRPr="00193871">
                <w:rPr>
                  <w:sz w:val="22"/>
                  <w:szCs w:val="22"/>
                </w:rPr>
                <w:t>10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29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0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1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2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3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5 Патронаж пациента  с сахарным диабетом на дому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4" w:anchor="КО5!A1" w:history="1">
              <w:r w:rsidR="00193871" w:rsidRPr="00193871">
                <w:rPr>
                  <w:sz w:val="22"/>
                  <w:szCs w:val="22"/>
                </w:rPr>
                <w:t>15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5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6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7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8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 </w:t>
            </w: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2250"/>
        </w:trPr>
        <w:tc>
          <w:tcPr>
            <w:tcW w:w="1668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первичной доврачебной медико-санитарной помощи населению по профилю "сестринское дело"</w:t>
            </w: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39" w:anchor="'Профстандарт  02.065 код A01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sz w:val="22"/>
                <w:szCs w:val="22"/>
              </w:rPr>
            </w:pPr>
            <w:r w:rsidRPr="00193871">
              <w:rPr>
                <w:sz w:val="22"/>
                <w:szCs w:val="22"/>
              </w:rPr>
              <w:t>Модуль 6 Школа активного долголетия</w:t>
            </w:r>
          </w:p>
        </w:tc>
        <w:tc>
          <w:tcPr>
            <w:tcW w:w="1430" w:type="dxa"/>
            <w:vMerge w:val="restart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 xml:space="preserve">Константа </w:t>
            </w: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40" w:anchor="КО6!A1" w:history="1">
              <w:r w:rsidR="00193871" w:rsidRPr="00193871">
                <w:rPr>
                  <w:sz w:val="22"/>
                  <w:szCs w:val="22"/>
                </w:rPr>
                <w:t>10</w:t>
              </w:r>
            </w:hyperlink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41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42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43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44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50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45" w:anchor="'Профстандарт  02.065 код A02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46" w:anchor="'Профстандарт  02.065 код A04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1875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47" w:anchor="'Профстандарт  02.065 код A03.5'!A1" w:history="1">
              <w:r w:rsidR="00193871" w:rsidRPr="00193871">
                <w:rPr>
                  <w:sz w:val="22"/>
                  <w:szCs w:val="22"/>
                </w:rPr>
                <w:t xml:space="preserve">ПС:02.065; ФГО СПО 34.02.01 Сестринское дело 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  <w:tr w:rsidR="00193871" w:rsidRPr="00193871" w:rsidTr="00193871">
        <w:trPr>
          <w:trHeight w:val="750"/>
        </w:trPr>
        <w:tc>
          <w:tcPr>
            <w:tcW w:w="1668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193871" w:rsidRPr="00193871" w:rsidRDefault="00193871" w:rsidP="00193871">
            <w:pPr>
              <w:jc w:val="center"/>
              <w:rPr>
                <w:color w:val="000000"/>
                <w:sz w:val="22"/>
                <w:szCs w:val="22"/>
              </w:rPr>
            </w:pPr>
            <w:r w:rsidRPr="00193871">
              <w:rPr>
                <w:color w:val="000000"/>
                <w:sz w:val="22"/>
                <w:szCs w:val="22"/>
              </w:rPr>
              <w:t>Оказание медицинской помощи в экстренной форме</w:t>
            </w:r>
          </w:p>
        </w:tc>
        <w:tc>
          <w:tcPr>
            <w:tcW w:w="1843" w:type="dxa"/>
            <w:hideMark/>
          </w:tcPr>
          <w:p w:rsidR="00193871" w:rsidRPr="00193871" w:rsidRDefault="006B0502" w:rsidP="00193871">
            <w:pPr>
              <w:jc w:val="center"/>
              <w:rPr>
                <w:sz w:val="22"/>
                <w:szCs w:val="22"/>
              </w:rPr>
            </w:pPr>
            <w:hyperlink r:id="rId48" w:anchor="'Профстандарт  02.065 код A06.5'!A1" w:history="1">
              <w:r w:rsidR="00193871" w:rsidRPr="00193871">
                <w:rPr>
                  <w:sz w:val="22"/>
                  <w:szCs w:val="22"/>
                </w:rPr>
                <w:t>ПС:02.065; ФГО СПО 34.02.01 Сестринское дело</w:t>
              </w:r>
            </w:hyperlink>
          </w:p>
        </w:tc>
        <w:tc>
          <w:tcPr>
            <w:tcW w:w="155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  <w:hideMark/>
          </w:tcPr>
          <w:p w:rsidR="00193871" w:rsidRPr="00193871" w:rsidRDefault="00193871" w:rsidP="001938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193871" w:rsidRPr="00193871" w:rsidRDefault="00193871" w:rsidP="00193871">
            <w:pPr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  <w:hideMark/>
          </w:tcPr>
          <w:p w:rsidR="00193871" w:rsidRPr="00193871" w:rsidRDefault="00193871" w:rsidP="00193871">
            <w:pPr>
              <w:rPr>
                <w:sz w:val="22"/>
                <w:szCs w:val="22"/>
              </w:rPr>
            </w:pPr>
          </w:p>
        </w:tc>
      </w:tr>
    </w:tbl>
    <w:p w:rsidR="00024F7D" w:rsidRPr="00193871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7469DE">
        <w:rPr>
          <w:rFonts w:ascii="Times New Roman" w:hAnsi="Times New Roman"/>
          <w:szCs w:val="28"/>
        </w:rPr>
        <w:t xml:space="preserve"> </w:t>
      </w:r>
      <w:bookmarkEnd w:id="9"/>
    </w:p>
    <w:p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9DE"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ринопластики в условиях стационара</w:t>
      </w:r>
      <w:r w:rsid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P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 (в том числе 20 минут написание плана, 40 минут выполнение конкурсного задания).</w:t>
      </w:r>
    </w:p>
    <w:p w:rsidR="007469DE" w:rsidRDefault="007469DE" w:rsidP="001E1F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Пациентка, </w:t>
      </w:r>
      <w:r w:rsidRPr="0074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Фишер Анастасия Александровна,</w:t>
      </w: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 лет, перенесла пластическую операцию по коррекции формы носа 6 месяцев назад. Вследствие возникших в период реабилитации осложнений, вчера пациентке провели повторную операцию.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утро, В</w:t>
      </w: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навещаете пациентк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В</w:t>
      </w: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 коллега сообщила, что пациентка очень расстроена, агрессивна, конфликтует с персоналом и настроена враждебно. </w:t>
      </w:r>
    </w:p>
    <w:p w:rsidR="007469DE" w:rsidRPr="00CE268C" w:rsidRDefault="007469DE" w:rsidP="001E1F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Пациентка жалуется на одышку из-за повязки, которая, по её мнению, не дает ей свободно дышать.</w:t>
      </w:r>
    </w:p>
    <w:p w:rsidR="007469DE" w:rsidRPr="00CE268C" w:rsidRDefault="007469DE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возникших осложнений после неуда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E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операции, она очень негативно относится к медицинским работникам. Пациентка беспокоится, будет ли форма ее носа красивой, так как она работает косметологом и ей очень важно,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она выглядит.</w:t>
      </w:r>
      <w:bookmarkStart w:id="10" w:name="_GoBack"/>
      <w:bookmarkEnd w:id="10"/>
    </w:p>
    <w:p w:rsidR="00730AE0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7469DE" w:rsidRDefault="007469DE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функциональное состояние пациента, включая оценку боли. </w:t>
      </w:r>
    </w:p>
    <w:p w:rsidR="007469DE" w:rsidRDefault="007469DE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назначение врача.</w:t>
      </w:r>
    </w:p>
    <w:p w:rsidR="007469DE" w:rsidRDefault="007469DE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Оказать эмоциональную поддержку и помочь пациенту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преодолеть переживания.</w:t>
      </w:r>
    </w:p>
    <w:p w:rsidR="007469DE" w:rsidRDefault="007469DE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рекомендации пациенту в соответствии с его потребностями.</w:t>
      </w:r>
    </w:p>
    <w:p w:rsidR="007469DE" w:rsidRDefault="007469DE" w:rsidP="001E1F9A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медицинскую документацию.</w:t>
      </w:r>
    </w:p>
    <w:p w:rsidR="00730AE0" w:rsidRPr="00C97E44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69DE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9DE"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медицинской помощи пациенту с бронхиальной астмой в условиях дневного стационара</w:t>
      </w:r>
      <w:r w:rsid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P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 (в том числе 20 минут написание плана, 40 минут выполнение конкурсного задания).</w:t>
      </w:r>
    </w:p>
    <w:p w:rsidR="007469DE" w:rsidRDefault="007469DE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 регулярно, так как считает это пустой тратой времени. Пациент работает в книжном магазине и живет в квартире. </w:t>
      </w:r>
    </w:p>
    <w:p w:rsidR="007469DE" w:rsidRDefault="007469DE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нравится проводить свободное время дома со своей семьей и домашними животными. В последнее время у него часто случаются приступы одышки, во время которых он испытает сильный страх. </w:t>
      </w:r>
    </w:p>
    <w:p w:rsidR="00730AE0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медицинскую документацию.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психоэмоциональную поддержку.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назначения врача.</w:t>
      </w:r>
    </w:p>
    <w:p w:rsidR="007469DE" w:rsidRDefault="007469DE" w:rsidP="001E1F9A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Дать рекомендации пациенту в соответствии с его потребностями.</w:t>
      </w:r>
    </w:p>
    <w:p w:rsidR="00730AE0" w:rsidRDefault="00730AE0" w:rsidP="001E1F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0AE0" w:rsidRPr="00C97E44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9DE"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 с хронической болезнью почек на дому</w:t>
      </w:r>
      <w:r w:rsid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P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 (в том числе 20 минут написание плана, 40 минут выполнение конкурсного задания).</w:t>
      </w:r>
    </w:p>
    <w:p w:rsidR="007469DE" w:rsidRDefault="007469DE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Пациентка, Зарипова Гульшат Раифовна, 65 лет, которой 2 года назад поставили диагноз: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Гипертоническая болезнь III ст. степень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(риск IV высокий).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ХБП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стадии.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Хронический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первичный двухсторонний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пиелонефрит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Рецидивирующее течение. </w:t>
      </w:r>
      <w:r w:rsidRPr="00A455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Пациентка не всегда соблюдает предписанный режим и рекомендации врача. Накануне  утром она вызвала  врача, так как у нее поднялось артериальное давление, появилась боль и резь во время мочеиспускания, слабость. Пациентка живет одна, не работает. 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0AE0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функциональное состояние пациента.</w:t>
      </w:r>
    </w:p>
    <w:p w:rsid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рекомендации пациенту в соответствии с его потребностями.</w:t>
      </w:r>
    </w:p>
    <w:p w:rsid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назначения врача.</w:t>
      </w:r>
    </w:p>
    <w:p w:rsid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неотложную помощь</w:t>
      </w:r>
      <w:r w:rsidR="00E2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ситуацией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12B0" w:rsidRPr="00D812B0" w:rsidRDefault="00D812B0" w:rsidP="001E1F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медицинскую документацию.</w:t>
      </w:r>
    </w:p>
    <w:p w:rsidR="00730AE0" w:rsidRPr="00C97E44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6E1" w:rsidRPr="00F566E1" w:rsidRDefault="00730AE0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46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69DE"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Консультирование пациента с рассеянным склерозом в условиях дневного стационара</w:t>
      </w:r>
      <w:r w:rsid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D812B0" w:rsidRDefault="00D812B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60 минут (в том числе 20 минут написание плана, 40 минут выполнение конкурсного задания).</w:t>
      </w:r>
    </w:p>
    <w:p w:rsidR="00F566E1" w:rsidRPr="00F566E1" w:rsidRDefault="00E26CAF" w:rsidP="001E1F9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 дневного стационара проходит лечение 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 Агафонов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 Ален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 Игоревн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,  50 лет. Она уже шесть лет страдает </w:t>
      </w:r>
      <w:r w:rsidR="00F566E1" w:rsidRPr="00F566E1">
        <w:rPr>
          <w:rFonts w:ascii="Times New Roman" w:eastAsia="Times New Roman" w:hAnsi="Times New Roman" w:cs="Times New Roman"/>
          <w:b/>
          <w:sz w:val="28"/>
          <w:szCs w:val="28"/>
        </w:rPr>
        <w:t>рассеянным склерозом. Ремитирующее течение, фаза обострения. Нижний вялый парапарез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. Пациентка использует </w:t>
      </w:r>
      <w:r>
        <w:rPr>
          <w:rFonts w:ascii="Times New Roman" w:eastAsia="Times New Roman" w:hAnsi="Times New Roman" w:cs="Times New Roman"/>
          <w:sz w:val="28"/>
          <w:szCs w:val="28"/>
        </w:rPr>
        <w:t>трость</w:t>
      </w:r>
      <w:r w:rsidR="00F566E1">
        <w:rPr>
          <w:rFonts w:ascii="Times New Roman" w:eastAsia="Times New Roman" w:hAnsi="Times New Roman" w:cs="Times New Roman"/>
          <w:sz w:val="28"/>
          <w:szCs w:val="28"/>
        </w:rPr>
        <w:t xml:space="preserve"> для перемещения, так как за последний год состояние стало резко ухудшаться, появилась слабость в ногах. Она постоянно спотыкается и падает. У пациентки очень часто подавленное настроение, потому что  живет одна, и у нее не так много друзей.</w:t>
      </w:r>
    </w:p>
    <w:p w:rsidR="00730AE0" w:rsidRDefault="00730AE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F566E1" w:rsidRDefault="00F566E1" w:rsidP="001E1F9A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Дать рекомендации пациенту в соответствии с его потребностями.</w:t>
      </w:r>
    </w:p>
    <w:p w:rsidR="00F566E1" w:rsidRDefault="00F566E1" w:rsidP="001E1F9A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Оказать психоэмоциональную поддержку.</w:t>
      </w:r>
    </w:p>
    <w:p w:rsidR="00F566E1" w:rsidRDefault="00F566E1" w:rsidP="001E1F9A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профилактику падений.</w:t>
      </w:r>
    </w:p>
    <w:p w:rsidR="00F566E1" w:rsidRPr="00F566E1" w:rsidRDefault="00F566E1" w:rsidP="001E1F9A">
      <w:pPr>
        <w:numPr>
          <w:ilvl w:val="0"/>
          <w:numId w:val="3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медицинскую документацию.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69DE" w:rsidRPr="00C97E44" w:rsidRDefault="007469DE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с сахарным диабетом на дому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Default="00D812B0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 60 минут (в том числе 20 минут написание плана, 40 минут выполнение конкурсного задания).</w:t>
      </w:r>
    </w:p>
    <w:p w:rsidR="00D812B0" w:rsidRDefault="00D812B0" w:rsidP="001E1F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</w:t>
      </w:r>
      <w:r w:rsidRPr="005E64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пришли на патронаж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пациенту Стебновскому Глебу Федоровичу</w:t>
      </w:r>
      <w:r w:rsidRPr="005E64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72 года. Его вчера</w:t>
      </w:r>
      <w:r w:rsidRPr="005E641D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выписа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ли</w:t>
      </w:r>
      <w:r w:rsidRPr="005E641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стационара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диагнозом: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Сахарный диабет 2 типа, инсулинозависимый.</w:t>
      </w:r>
      <w:r w:rsidRPr="005E64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Диабетическая </w:t>
      </w:r>
      <w:r w:rsidRPr="00503C1D">
        <w:rPr>
          <w:rFonts w:ascii="Times New Roman" w:eastAsia="Times New Roman" w:hAnsi="Times New Roman" w:cs="Times New Roman"/>
          <w:b/>
          <w:bCs/>
          <w:sz w:val="28"/>
          <w:szCs w:val="28"/>
        </w:rPr>
        <w:t>дистальная сенсомоторная полинейропатия</w:t>
      </w:r>
      <w:r w:rsidRPr="005E641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812B0" w:rsidRPr="00D812B0" w:rsidRDefault="00D812B0" w:rsidP="001E1F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Страдает сахарным диабетом более 10 лет. Пациент живет один, в последнее время его состояние стало ухудшаться. Появилось чувство онемения, покалывания, боль в ногах. Он не контролирует уровень сахара в крови. Любит кушать сдобные булочки и какао на завтрак.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D812B0" w:rsidRPr="005D721D" w:rsidRDefault="00D812B0" w:rsidP="001E1F9A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721D">
        <w:rPr>
          <w:rFonts w:ascii="Times New Roman" w:eastAsia="Times New Roman" w:hAnsi="Times New Roman"/>
          <w:bCs/>
          <w:sz w:val="28"/>
          <w:szCs w:val="28"/>
        </w:rPr>
        <w:t>Выявить потребности в обучении пациента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812B0" w:rsidRPr="005D721D" w:rsidRDefault="00D812B0" w:rsidP="001E1F9A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721D">
        <w:rPr>
          <w:rFonts w:ascii="Times New Roman" w:eastAsia="Times New Roman" w:hAnsi="Times New Roman"/>
          <w:bCs/>
          <w:sz w:val="28"/>
          <w:szCs w:val="28"/>
        </w:rPr>
        <w:t>Обучить пациента в соответствии с его потребностями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812B0" w:rsidRPr="005D721D" w:rsidRDefault="00D812B0" w:rsidP="001E1F9A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721D">
        <w:rPr>
          <w:rFonts w:ascii="Times New Roman" w:eastAsia="Times New Roman" w:hAnsi="Times New Roman"/>
          <w:bCs/>
          <w:sz w:val="28"/>
          <w:szCs w:val="28"/>
        </w:rPr>
        <w:t>Выполнить назначения врача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812B0" w:rsidRPr="005D721D" w:rsidRDefault="00D812B0" w:rsidP="001E1F9A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721D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93871" w:rsidRPr="00045A9E" w:rsidRDefault="00D812B0" w:rsidP="001E1F9A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D721D">
        <w:rPr>
          <w:rFonts w:ascii="Times New Roman" w:eastAsia="Times New Roman" w:hAnsi="Times New Roman"/>
          <w:bCs/>
          <w:sz w:val="28"/>
          <w:szCs w:val="28"/>
        </w:rPr>
        <w:t>Провести профилактику возможных осложнений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93871" w:rsidRDefault="00193871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69DE" w:rsidRPr="00C97E44" w:rsidRDefault="007469DE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 проведение занятия в рамках школы по отказу от потребления табака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</w:p>
    <w:p w:rsidR="00D812B0" w:rsidRPr="00955CA2" w:rsidRDefault="00D812B0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«Школа по отказу от потребления табака»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повышения эффективности профилактического процесса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предупреждению болезней, связанных с курением и повышения информированности граждан в вопросах негативных последствий курения для здоровья. </w:t>
      </w:r>
    </w:p>
    <w:p w:rsidR="00D812B0" w:rsidRPr="00D812B0" w:rsidRDefault="00D812B0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цикл обучения записались 4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469DE" w:rsidRDefault="007469DE" w:rsidP="001E1F9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D81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812B0" w:rsidRPr="00D812B0" w:rsidRDefault="001E1F9A" w:rsidP="001E1F9A">
      <w:pPr>
        <w:pStyle w:val="aff1"/>
        <w:numPr>
          <w:ilvl w:val="0"/>
          <w:numId w:val="28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Подготовить материалы для проведения занятия в рамках школы здоровья.</w:t>
      </w:r>
    </w:p>
    <w:p w:rsidR="00D812B0" w:rsidRPr="00D812B0" w:rsidRDefault="00D812B0" w:rsidP="001E1F9A">
      <w:pPr>
        <w:pStyle w:val="aff1"/>
        <w:numPr>
          <w:ilvl w:val="0"/>
          <w:numId w:val="28"/>
        </w:numPr>
        <w:spacing w:after="0"/>
        <w:ind w:left="851" w:hanging="42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12B0"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  первое профилактическое групповое консультирование на тему «Влияние курения на здоровье» в очном формате.</w:t>
      </w:r>
    </w:p>
    <w:p w:rsidR="004273E2" w:rsidRDefault="004273E2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6CD" w:rsidRDefault="008766CD" w:rsidP="008766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Требования к оформлению плана работы и материалов для проведения занятия в рамках школы здоровья </w:t>
      </w:r>
    </w:p>
    <w:p w:rsidR="008766CD" w:rsidRDefault="008766CD" w:rsidP="008766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Написать план работы необходимо в течение 20 мин. перед выполнением модуля конкурсного задания.</w:t>
      </w:r>
    </w:p>
    <w:p w:rsidR="008766CD" w:rsidRDefault="008766CD" w:rsidP="008766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документы, которые используются при выполнении модуля конкурсного задания, заполняются разборчивым почерком с указанием Ф.И.О.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название региона/города и даты. При необходимости используйте разные цвета пасты. </w:t>
      </w:r>
    </w:p>
    <w:p w:rsidR="008766CD" w:rsidRDefault="008766CD" w:rsidP="008766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выполнения модуля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занятия в рамках школы по отказу от потребления табака» должны быть подготвлены участником до начала чемпионата и использоваться во время выполнения заданий. Презентация должна быть выполнена в Microsoft office 2007 (Power Point). </w:t>
      </w:r>
    </w:p>
    <w:p w:rsidR="004273E2" w:rsidRPr="004273E2" w:rsidRDefault="004273E2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3E2" w:rsidRPr="004273E2" w:rsidRDefault="004273E2" w:rsidP="001E1F9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73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Представление результатов работы</w:t>
      </w:r>
    </w:p>
    <w:p w:rsidR="00730AE0" w:rsidRPr="001E1F9A" w:rsidRDefault="004273E2" w:rsidP="0019387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3E2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передается экспертам, после его написания. Оценивание работы участника происходит во время выполнения заданий.</w:t>
      </w:r>
    </w:p>
    <w:p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11"/>
      <w:bookmarkEnd w:id="12"/>
    </w:p>
    <w:p w:rsidR="00EA30C6" w:rsidRDefault="006E35F9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6E35F9" w:rsidRDefault="006E35F9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(стационар, дневной стационар, хоспис, центр сестринского ухода).</w:t>
      </w:r>
    </w:p>
    <w:p w:rsidR="006E35F9" w:rsidRDefault="006E35F9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домашние условия.</w:t>
      </w:r>
    </w:p>
    <w:p w:rsidR="006E35F9" w:rsidRPr="008A2148" w:rsidRDefault="006E35F9" w:rsidP="001E1F9A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 xml:space="preserve">Все зоны воспроизводят реальные направления в данной отрасли, а именно: уход в условиях </w:t>
      </w:r>
      <w:r w:rsidR="00584EE3" w:rsidRPr="008A2148">
        <w:rPr>
          <w:rFonts w:ascii="Times New Roman" w:eastAsia="Times New Roman" w:hAnsi="Times New Roman"/>
          <w:sz w:val="28"/>
          <w:szCs w:val="28"/>
        </w:rPr>
        <w:t>МО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и в домашних условиях. </w:t>
      </w:r>
    </w:p>
    <w:p w:rsidR="008A2148" w:rsidRPr="008A2148" w:rsidRDefault="00193871" w:rsidP="001E1F9A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="008A2148"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8A2148" w:rsidRPr="00487ADB" w:rsidRDefault="008A2148" w:rsidP="006E35F9">
      <w:pPr>
        <w:pStyle w:val="aff1"/>
        <w:spacing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E35F9" w:rsidRPr="001E1F9A" w:rsidRDefault="006E35F9" w:rsidP="001E1F9A">
      <w:pPr>
        <w:pStyle w:val="aff1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 w:rsidR="00193871"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</w:t>
      </w:r>
      <w:r w:rsidR="00B654BA" w:rsidRPr="001E1F9A">
        <w:rPr>
          <w:rFonts w:ascii="Times New Roman" w:hAnsi="Times New Roman"/>
          <w:bCs/>
          <w:sz w:val="28"/>
          <w:szCs w:val="28"/>
        </w:rPr>
        <w:t>к</w:t>
      </w:r>
      <w:r w:rsidRPr="001E1F9A">
        <w:rPr>
          <w:rFonts w:ascii="Times New Roman" w:hAnsi="Times New Roman"/>
          <w:bCs/>
          <w:sz w:val="28"/>
          <w:szCs w:val="28"/>
        </w:rPr>
        <w:t xml:space="preserve">онкурсанта. 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нанимает профессиональных актеров или статистов и согласовывает с главным экспертом чемпионата до начала чемпионата. Они должны присутствовать на инструктаже для актеров в подготовительные дни до начала соревновательных дней, согласно плану работы.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0368E8" w:rsidRPr="001E1F9A" w:rsidRDefault="000368E8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Требуются звуковые системы для трансляции бесед м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ежду конкурсантами и статистами-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пациентами.</w:t>
      </w:r>
    </w:p>
    <w:p w:rsidR="000368E8" w:rsidRPr="001E1F9A" w:rsidRDefault="000368E8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Зонирование обеспечивает полный обзор всех модулей во все дни.</w:t>
      </w:r>
    </w:p>
    <w:p w:rsidR="000368E8" w:rsidRPr="001E1F9A" w:rsidRDefault="000368E8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0368E8" w:rsidRPr="001E1F9A" w:rsidRDefault="000368E8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Порядок участия конкурсантов определяется </w:t>
      </w:r>
      <w:r w:rsidR="00B654BA" w:rsidRPr="001E1F9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лавным экспертом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в присутствии всех э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кспертов перед началом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емпионата, методом жеребьевки. В дальнейшем осуществляется ротация на основе порядка, установленного для первого дня, а также с учетом работы  экспер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тной группы. Порядок участия в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емпионате оглашается конкурсантам в день знакомства с рабочим местом.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задания дня, не могут наблюдать за работой других конкурсантов по своему модулю. Таким образом, исключается несправедливое преимущество конкурсантов, выполняющих модуль не первыми.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всего соревнования. Они могут выходить за пределы площадки компетенции в обеденный перерыв в установленное время, если оно указано в графике.</w:t>
      </w:r>
    </w:p>
    <w:p w:rsidR="000368E8" w:rsidRPr="001E1F9A" w:rsidRDefault="000368E8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обеспечения последовательности конкурсанты, ожидающие выполнения своего модуля, ожидают в специальном помещении на площадке с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оревнования. Во время ожидания 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603BC7" w:rsidRPr="001E1F9A" w:rsidRDefault="00603BC7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Если для выполнения задания участнику 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чемпионата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ознакомиться с инструкциями по применению какого-либо материала или с инструкциями производителя, он получает и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х заранее по решению г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лавного эксперта. При необхо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димости, во время ознакомления т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ехнический эксперт организует демонстрацию на месте.</w:t>
      </w:r>
    </w:p>
    <w:p w:rsidR="00584EE3" w:rsidRPr="001E1F9A" w:rsidRDefault="00584EE3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Главный эксперт распределя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кспертов по группам  для выставления оценок. Каждая группа должна включать в себя как минимум одного опытного эксперта. Эксперт не оценивает участника из своей 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организации/региона.</w:t>
      </w:r>
    </w:p>
    <w:p w:rsidR="00584EE3" w:rsidRPr="001E1F9A" w:rsidRDefault="00584EE3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Оценка готовности каждой зоны для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онкурсантов осуществляется накануне вечером каждого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соревновательного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:rsidR="00584EE3" w:rsidRPr="001E1F9A" w:rsidRDefault="00584EE3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За каждой зоной закрепляется руководитель из числа опытных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кспертов, который сотрудничает с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лавным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кспертом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и руководит </w:t>
      </w:r>
      <w:r w:rsidR="008A2148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кспертами в своей зоне.</w:t>
      </w:r>
    </w:p>
    <w:p w:rsidR="00584EE3" w:rsidRPr="001E1F9A" w:rsidRDefault="00584EE3" w:rsidP="001E1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Работа в каждой зоне стро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ится согласно плану проведения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емпионата по компетенции.</w:t>
      </w:r>
    </w:p>
    <w:p w:rsidR="008A2148" w:rsidRPr="001E1F9A" w:rsidRDefault="008A2148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Каждая </w:t>
      </w:r>
      <w:r w:rsidR="00D76201">
        <w:rPr>
          <w:rFonts w:ascii="Times New Roman" w:eastAsia="Times New Roman" w:hAnsi="Times New Roman" w:cs="Times New Roman"/>
          <w:sz w:val="28"/>
          <w:szCs w:val="28"/>
        </w:rPr>
        <w:t>группа экспертов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отвечает за оценивание определенных модулей и оценивает работу каждого </w:t>
      </w:r>
      <w:r w:rsidR="00B654BA" w:rsidRPr="001E1F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онкурсанта по этим модулям </w:t>
      </w:r>
      <w:r w:rsidR="00B654BA" w:rsidRPr="001E1F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онкурсного задания.</w:t>
      </w:r>
    </w:p>
    <w:p w:rsidR="008A2148" w:rsidRPr="001E1F9A" w:rsidRDefault="008A2148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фиксируют результаты в индивидуальную рукописную ведомость. После завершения выполнения конкурсантом задания опытный эксперт вносит итоговые оценки в обобщенную рукописную ведомость.</w:t>
      </w:r>
    </w:p>
    <w:p w:rsidR="008A2148" w:rsidRPr="001E1F9A" w:rsidRDefault="008A2148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Все оценки должны быть засвидетельствованы и подписаны </w:t>
      </w:r>
      <w:r w:rsidR="00980E64">
        <w:rPr>
          <w:rFonts w:ascii="Times New Roman" w:eastAsia="Times New Roman" w:hAnsi="Times New Roman" w:cs="Times New Roman"/>
          <w:sz w:val="28"/>
          <w:szCs w:val="28"/>
        </w:rPr>
        <w:t xml:space="preserve">всеми 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экспертами каждой группы на каждом рабочем месте, а результаты подлежат регистрации в ЦСО.</w:t>
      </w:r>
    </w:p>
    <w:p w:rsidR="008A2148" w:rsidRPr="001E1F9A" w:rsidRDefault="008A2148" w:rsidP="001E1F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Ежедневно работают два </w:t>
      </w:r>
      <w:r w:rsidR="006C5C50" w:rsidRPr="001E1F9A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ксперта для проверки соблюдения норм охраны труда, техники безопасности и охраны окружающей среды.</w:t>
      </w:r>
    </w:p>
    <w:p w:rsidR="00E15F2A" w:rsidRPr="001E1F9A" w:rsidRDefault="00A11569" w:rsidP="001E1F9A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1E1F9A">
        <w:rPr>
          <w:rFonts w:ascii="Times New Roman" w:hAnsi="Times New Roman"/>
          <w:color w:val="000000"/>
          <w:szCs w:val="28"/>
        </w:rPr>
        <w:t>2</w:t>
      </w:r>
      <w:r w:rsidR="00FB022D" w:rsidRPr="001E1F9A">
        <w:rPr>
          <w:rFonts w:ascii="Times New Roman" w:hAnsi="Times New Roman"/>
          <w:color w:val="000000"/>
          <w:szCs w:val="28"/>
        </w:rPr>
        <w:t>.</w:t>
      </w:r>
      <w:r w:rsidRPr="001E1F9A">
        <w:rPr>
          <w:rFonts w:ascii="Times New Roman" w:hAnsi="Times New Roman"/>
          <w:color w:val="000000"/>
          <w:szCs w:val="28"/>
        </w:rPr>
        <w:t>1</w:t>
      </w:r>
      <w:r w:rsidR="00FB022D" w:rsidRPr="001E1F9A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1E1F9A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:rsidR="00E15F2A" w:rsidRPr="001E1F9A" w:rsidRDefault="00E15F2A" w:rsidP="001E1F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Cs/>
          <w:iCs/>
          <w:sz w:val="28"/>
          <w:szCs w:val="28"/>
        </w:rPr>
        <w:t>Нулевой - нельзя ничего привозить.</w:t>
      </w:r>
    </w:p>
    <w:p w:rsidR="00E15F2A" w:rsidRPr="001E1F9A" w:rsidRDefault="00A11569" w:rsidP="001E1F9A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1E1F9A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1E1F9A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E15F2A" w:rsidRPr="001E1F9A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:rsidR="00D76201" w:rsidRPr="003732A7" w:rsidRDefault="00603BC7" w:rsidP="00045A9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:rsidR="00945E13" w:rsidRPr="007926FD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B37579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945E13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по заполнению матрицы конкурсн</w:t>
      </w:r>
      <w:r w:rsidR="005B05D5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45E13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5B05D5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:rsidR="00B37579" w:rsidRPr="007926FD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№2 </w:t>
      </w:r>
      <w:r w:rsidR="00B37579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Матрица конкурсн</w:t>
      </w:r>
      <w:r w:rsidR="005B05D5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B37579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</w:t>
      </w:r>
      <w:r w:rsidR="005B05D5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</w:p>
    <w:p w:rsidR="00B37579" w:rsidRPr="007926FD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945E13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Инфраструктурный лист</w:t>
      </w:r>
    </w:p>
    <w:p w:rsidR="00B37579" w:rsidRPr="007926FD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945E13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Критерии оценки</w:t>
      </w:r>
    </w:p>
    <w:p w:rsidR="00B37579" w:rsidRPr="007926FD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945E13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застройки</w:t>
      </w:r>
    </w:p>
    <w:p w:rsidR="00A27EE4" w:rsidRPr="007926FD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</w:t>
      </w:r>
      <w:r w:rsidR="00945E13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3BC7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1569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 по охране труда и технике безопасности по компетенции «</w:t>
      </w:r>
      <w:r w:rsidR="00603BC7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Медицинский и социальный уход»</w:t>
      </w:r>
      <w:r w:rsidR="00A11569" w:rsidRPr="007926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1269" w:rsidRDefault="007926FD" w:rsidP="00F566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№7 Легенды статиста для выполнения модулей конкурсного задания</w:t>
      </w:r>
    </w:p>
    <w:p w:rsidR="007926FD" w:rsidRPr="00D76201" w:rsidRDefault="007926FD" w:rsidP="00F566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№8 Медицинская документация к модулям конкурсного задания</w:t>
      </w:r>
    </w:p>
    <w:sectPr w:rsidR="007926FD" w:rsidRPr="00D76201" w:rsidSect="00976338">
      <w:headerReference w:type="default" r:id="rId49"/>
      <w:footerReference w:type="default" r:id="rId5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B5" w:rsidRDefault="000E1CB5" w:rsidP="00970F49">
      <w:pPr>
        <w:spacing w:after="0" w:line="240" w:lineRule="auto"/>
      </w:pPr>
      <w:r>
        <w:separator/>
      </w:r>
    </w:p>
  </w:endnote>
  <w:endnote w:type="continuationSeparator" w:id="1">
    <w:p w:rsidR="000E1CB5" w:rsidRDefault="000E1CB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193871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193871" w:rsidRPr="00A204BB" w:rsidRDefault="00193871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193871" w:rsidRPr="00A204BB" w:rsidRDefault="006B050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193871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2019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29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193871" w:rsidRDefault="001938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B5" w:rsidRDefault="000E1CB5" w:rsidP="00970F49">
      <w:pPr>
        <w:spacing w:after="0" w:line="240" w:lineRule="auto"/>
      </w:pPr>
      <w:r>
        <w:separator/>
      </w:r>
    </w:p>
  </w:footnote>
  <w:footnote w:type="continuationSeparator" w:id="1">
    <w:p w:rsidR="000E1CB5" w:rsidRDefault="000E1CB5" w:rsidP="00970F49">
      <w:pPr>
        <w:spacing w:after="0" w:line="240" w:lineRule="auto"/>
      </w:pPr>
      <w:r>
        <w:continuationSeparator/>
      </w:r>
    </w:p>
  </w:footnote>
  <w:footnote w:id="2">
    <w:p w:rsidR="00193871" w:rsidRDefault="0019387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193871" w:rsidRDefault="0019387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871" w:rsidRPr="00B45AA4" w:rsidRDefault="00193871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C3504CA"/>
    <w:multiLevelType w:val="hybridMultilevel"/>
    <w:tmpl w:val="E9E46AF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AB70F6"/>
    <w:multiLevelType w:val="hybridMultilevel"/>
    <w:tmpl w:val="CC8A47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19BC0175"/>
    <w:multiLevelType w:val="multilevel"/>
    <w:tmpl w:val="3ABCC00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0E11F7F"/>
    <w:multiLevelType w:val="multilevel"/>
    <w:tmpl w:val="EBF499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1C57EC9"/>
    <w:multiLevelType w:val="multilevel"/>
    <w:tmpl w:val="617C6BC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25D1D"/>
    <w:multiLevelType w:val="multilevel"/>
    <w:tmpl w:val="B1CE9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67A3C5F"/>
    <w:multiLevelType w:val="multilevel"/>
    <w:tmpl w:val="8A5086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A1A04"/>
    <w:multiLevelType w:val="hybridMultilevel"/>
    <w:tmpl w:val="1FF6683A"/>
    <w:lvl w:ilvl="0" w:tplc="F1026B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26"/>
  </w:num>
  <w:num w:numId="10">
    <w:abstractNumId w:val="9"/>
  </w:num>
  <w:num w:numId="11">
    <w:abstractNumId w:val="4"/>
  </w:num>
  <w:num w:numId="12">
    <w:abstractNumId w:val="15"/>
  </w:num>
  <w:num w:numId="13">
    <w:abstractNumId w:val="29"/>
  </w:num>
  <w:num w:numId="14">
    <w:abstractNumId w:val="16"/>
  </w:num>
  <w:num w:numId="15">
    <w:abstractNumId w:val="27"/>
  </w:num>
  <w:num w:numId="16">
    <w:abstractNumId w:val="30"/>
  </w:num>
  <w:num w:numId="17">
    <w:abstractNumId w:val="28"/>
  </w:num>
  <w:num w:numId="18">
    <w:abstractNumId w:val="24"/>
  </w:num>
  <w:num w:numId="19">
    <w:abstractNumId w:val="19"/>
  </w:num>
  <w:num w:numId="20">
    <w:abstractNumId w:val="22"/>
  </w:num>
  <w:num w:numId="21">
    <w:abstractNumId w:val="17"/>
  </w:num>
  <w:num w:numId="22">
    <w:abstractNumId w:val="6"/>
  </w:num>
  <w:num w:numId="23">
    <w:abstractNumId w:val="14"/>
  </w:num>
  <w:num w:numId="24">
    <w:abstractNumId w:val="10"/>
  </w:num>
  <w:num w:numId="25">
    <w:abstractNumId w:val="20"/>
  </w:num>
  <w:num w:numId="26">
    <w:abstractNumId w:val="25"/>
  </w:num>
  <w:num w:numId="27">
    <w:abstractNumId w:val="5"/>
  </w:num>
  <w:num w:numId="28">
    <w:abstractNumId w:val="1"/>
  </w:num>
  <w:num w:numId="29">
    <w:abstractNumId w:val="11"/>
  </w:num>
  <w:num w:numId="30">
    <w:abstractNumId w:val="23"/>
  </w:num>
  <w:num w:numId="31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368E8"/>
    <w:rsid w:val="00041A78"/>
    <w:rsid w:val="00045A9E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E1CB5"/>
    <w:rsid w:val="000F0FC3"/>
    <w:rsid w:val="001024BE"/>
    <w:rsid w:val="00114D79"/>
    <w:rsid w:val="00127743"/>
    <w:rsid w:val="00133653"/>
    <w:rsid w:val="0015561E"/>
    <w:rsid w:val="001627D5"/>
    <w:rsid w:val="0017612A"/>
    <w:rsid w:val="00193871"/>
    <w:rsid w:val="001C63E7"/>
    <w:rsid w:val="001E1DF9"/>
    <w:rsid w:val="001E1F9A"/>
    <w:rsid w:val="00220E70"/>
    <w:rsid w:val="00226DE3"/>
    <w:rsid w:val="00237603"/>
    <w:rsid w:val="00270E01"/>
    <w:rsid w:val="002776A1"/>
    <w:rsid w:val="0029547E"/>
    <w:rsid w:val="002B1426"/>
    <w:rsid w:val="002F2906"/>
    <w:rsid w:val="002F303A"/>
    <w:rsid w:val="003242E1"/>
    <w:rsid w:val="00333911"/>
    <w:rsid w:val="00334165"/>
    <w:rsid w:val="003361D7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54FE"/>
    <w:rsid w:val="004273E2"/>
    <w:rsid w:val="00436FFC"/>
    <w:rsid w:val="00437D28"/>
    <w:rsid w:val="0044354A"/>
    <w:rsid w:val="00454201"/>
    <w:rsid w:val="00454353"/>
    <w:rsid w:val="00461AC6"/>
    <w:rsid w:val="004671A6"/>
    <w:rsid w:val="0047429B"/>
    <w:rsid w:val="004904C5"/>
    <w:rsid w:val="004917C4"/>
    <w:rsid w:val="004A07A5"/>
    <w:rsid w:val="004B692B"/>
    <w:rsid w:val="004C3CAF"/>
    <w:rsid w:val="004C703E"/>
    <w:rsid w:val="004D096E"/>
    <w:rsid w:val="004E6BB7"/>
    <w:rsid w:val="004E785E"/>
    <w:rsid w:val="004E7905"/>
    <w:rsid w:val="005055FF"/>
    <w:rsid w:val="00510059"/>
    <w:rsid w:val="00554CBB"/>
    <w:rsid w:val="005560AC"/>
    <w:rsid w:val="0056194A"/>
    <w:rsid w:val="00565B7C"/>
    <w:rsid w:val="00584EE3"/>
    <w:rsid w:val="005A1625"/>
    <w:rsid w:val="005B05D5"/>
    <w:rsid w:val="005B0DEC"/>
    <w:rsid w:val="005B1C40"/>
    <w:rsid w:val="005B66FC"/>
    <w:rsid w:val="005C41AE"/>
    <w:rsid w:val="005C6A23"/>
    <w:rsid w:val="005E30DC"/>
    <w:rsid w:val="005F2FBB"/>
    <w:rsid w:val="00603BC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502"/>
    <w:rsid w:val="006B0FEA"/>
    <w:rsid w:val="006C5C50"/>
    <w:rsid w:val="006C6D6D"/>
    <w:rsid w:val="006C7A3B"/>
    <w:rsid w:val="006C7CE4"/>
    <w:rsid w:val="006E35F9"/>
    <w:rsid w:val="006F4464"/>
    <w:rsid w:val="00714CA4"/>
    <w:rsid w:val="007250D9"/>
    <w:rsid w:val="007274B8"/>
    <w:rsid w:val="00727F97"/>
    <w:rsid w:val="00730AE0"/>
    <w:rsid w:val="0074372D"/>
    <w:rsid w:val="007469DE"/>
    <w:rsid w:val="007604F9"/>
    <w:rsid w:val="00764773"/>
    <w:rsid w:val="00765FE6"/>
    <w:rsid w:val="007735DC"/>
    <w:rsid w:val="00782E0E"/>
    <w:rsid w:val="0078311A"/>
    <w:rsid w:val="00786827"/>
    <w:rsid w:val="00791D70"/>
    <w:rsid w:val="007926FD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766CD"/>
    <w:rsid w:val="00881DD2"/>
    <w:rsid w:val="00882B54"/>
    <w:rsid w:val="008912AE"/>
    <w:rsid w:val="00893FE7"/>
    <w:rsid w:val="008A1FAF"/>
    <w:rsid w:val="008A2148"/>
    <w:rsid w:val="008B0F23"/>
    <w:rsid w:val="008B560B"/>
    <w:rsid w:val="008B5EE6"/>
    <w:rsid w:val="008C3BF8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E64"/>
    <w:rsid w:val="009931F0"/>
    <w:rsid w:val="009955F8"/>
    <w:rsid w:val="009A36AD"/>
    <w:rsid w:val="009B1417"/>
    <w:rsid w:val="009B18A2"/>
    <w:rsid w:val="009D04EE"/>
    <w:rsid w:val="009E37D3"/>
    <w:rsid w:val="009E52E7"/>
    <w:rsid w:val="009F57C0"/>
    <w:rsid w:val="00A0510D"/>
    <w:rsid w:val="00A11569"/>
    <w:rsid w:val="00A20191"/>
    <w:rsid w:val="00A204BB"/>
    <w:rsid w:val="00A20A67"/>
    <w:rsid w:val="00A27EE4"/>
    <w:rsid w:val="00A57976"/>
    <w:rsid w:val="00A636B8"/>
    <w:rsid w:val="00A72626"/>
    <w:rsid w:val="00A8496D"/>
    <w:rsid w:val="00A85D42"/>
    <w:rsid w:val="00A87627"/>
    <w:rsid w:val="00A91D4B"/>
    <w:rsid w:val="00A962D4"/>
    <w:rsid w:val="00A9790B"/>
    <w:rsid w:val="00AA2B8A"/>
    <w:rsid w:val="00AC0901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654BA"/>
    <w:rsid w:val="00B97E68"/>
    <w:rsid w:val="00BA2CF0"/>
    <w:rsid w:val="00BB57CF"/>
    <w:rsid w:val="00BC3813"/>
    <w:rsid w:val="00BC7808"/>
    <w:rsid w:val="00BE099A"/>
    <w:rsid w:val="00C06EBC"/>
    <w:rsid w:val="00C0723F"/>
    <w:rsid w:val="00C17B01"/>
    <w:rsid w:val="00C21E3A"/>
    <w:rsid w:val="00C25A8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6201"/>
    <w:rsid w:val="00D77A52"/>
    <w:rsid w:val="00D812B0"/>
    <w:rsid w:val="00D87A1E"/>
    <w:rsid w:val="00D9753E"/>
    <w:rsid w:val="00DB09DE"/>
    <w:rsid w:val="00DC58F5"/>
    <w:rsid w:val="00DD0FFD"/>
    <w:rsid w:val="00DE39D8"/>
    <w:rsid w:val="00DE5614"/>
    <w:rsid w:val="00E0407E"/>
    <w:rsid w:val="00E04FDF"/>
    <w:rsid w:val="00E15F2A"/>
    <w:rsid w:val="00E26CAF"/>
    <w:rsid w:val="00E279E8"/>
    <w:rsid w:val="00E579D6"/>
    <w:rsid w:val="00E75567"/>
    <w:rsid w:val="00E80323"/>
    <w:rsid w:val="00E857D6"/>
    <w:rsid w:val="00E94A3D"/>
    <w:rsid w:val="00EA0163"/>
    <w:rsid w:val="00EA0C3A"/>
    <w:rsid w:val="00EA30C6"/>
    <w:rsid w:val="00EB2779"/>
    <w:rsid w:val="00ED18F9"/>
    <w:rsid w:val="00ED53C9"/>
    <w:rsid w:val="00EE5EAC"/>
    <w:rsid w:val="00EE7DA3"/>
    <w:rsid w:val="00F1662D"/>
    <w:rsid w:val="00F3099C"/>
    <w:rsid w:val="00F35F4F"/>
    <w:rsid w:val="00F37E48"/>
    <w:rsid w:val="00F50AC5"/>
    <w:rsid w:val="00F566E1"/>
    <w:rsid w:val="00F6025D"/>
    <w:rsid w:val="00F672B2"/>
    <w:rsid w:val="00F8340A"/>
    <w:rsid w:val="00F83D10"/>
    <w:rsid w:val="00F96457"/>
    <w:rsid w:val="00FA7195"/>
    <w:rsid w:val="00FB022D"/>
    <w:rsid w:val="00FB1F17"/>
    <w:rsid w:val="00FB3492"/>
    <w:rsid w:val="00FC6E2B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2F30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9B1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8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6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9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4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2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7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7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5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3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8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6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0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9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1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4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2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7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0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5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3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8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6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9" Type="http://schemas.openxmlformats.org/officeDocument/2006/relationships/header" Target="header1.xml"/><Relationship Id="rId10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9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1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4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14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2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27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0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35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3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48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8" Type="http://schemas.openxmlformats.org/officeDocument/2006/relationships/hyperlink" Target="file:///C:\Users\408kab_cecdelo\Desktop\&#1044;&#1086;&#1082;&#1091;&#1084;&#1077;&#1085;&#1090;&#1072;&#1094;&#1080;&#1103;%20&#1076;&#1083;&#1103;%20&#1056;&#1063;\&#1054;&#1089;&#1085;&#1086;&#1074;&#1085;&#1072;&#1103;%20&#1075;&#1088;&#1091;&#1087;&#1087;&#1072;\&#1052;&#1072;&#1090;&#1088;&#1080;&#1094;&#1072;_&#1052;&#1057;&#1059;.xlsx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CC544-50C2-4D1A-B91C-096D5EB8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408kab_cecdelo</cp:lastModifiedBy>
  <cp:revision>8</cp:revision>
  <dcterms:created xsi:type="dcterms:W3CDTF">2023-01-28T13:32:00Z</dcterms:created>
  <dcterms:modified xsi:type="dcterms:W3CDTF">2023-03-23T13:15:00Z</dcterms:modified>
</cp:coreProperties>
</file>